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2A9A0" w14:textId="3AD4D316"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MS Mincho"/>
          <w:b/>
          <w:sz w:val="24"/>
          <w:szCs w:val="24"/>
          <w:lang w:eastAsia="en-GB"/>
        </w:rPr>
        <w:t>3GPP TSG-RAN WG2 Meeting #11</w:t>
      </w:r>
      <w:r w:rsidR="009D502C">
        <w:rPr>
          <w:rFonts w:eastAsia="MS Mincho"/>
          <w:b/>
          <w:sz w:val="24"/>
          <w:szCs w:val="24"/>
          <w:lang w:eastAsia="en-GB"/>
        </w:rPr>
        <w:t>2</w:t>
      </w:r>
      <w:r w:rsidRPr="00537CC2">
        <w:rPr>
          <w:rFonts w:eastAsia="MS Mincho"/>
          <w:b/>
          <w:sz w:val="24"/>
          <w:szCs w:val="24"/>
          <w:lang w:eastAsia="en-GB"/>
        </w:rPr>
        <w:t xml:space="preserve"> electronic</w:t>
      </w:r>
      <w:r w:rsidRPr="00537CC2">
        <w:rPr>
          <w:rFonts w:eastAsia="MS Mincho"/>
          <w:b/>
          <w:sz w:val="24"/>
          <w:szCs w:val="24"/>
          <w:lang w:eastAsia="en-GB"/>
        </w:rPr>
        <w:tab/>
      </w:r>
      <w:r w:rsidR="0044612F" w:rsidRPr="0044612F">
        <w:rPr>
          <w:rFonts w:eastAsia="MS Mincho"/>
          <w:b/>
          <w:sz w:val="24"/>
          <w:szCs w:val="24"/>
          <w:lang w:eastAsia="en-GB"/>
        </w:rPr>
        <w:t>R2-2010386</w:t>
      </w:r>
    </w:p>
    <w:p w14:paraId="5EC24241" w14:textId="7A89A04E" w:rsidR="00537CC2" w:rsidRPr="00537CC2" w:rsidRDefault="009D502C" w:rsidP="00537CC2">
      <w:pPr>
        <w:widowControl w:val="0"/>
        <w:tabs>
          <w:tab w:val="left" w:pos="1701"/>
          <w:tab w:val="right" w:pos="9923"/>
        </w:tabs>
        <w:spacing w:before="120" w:after="0"/>
        <w:jc w:val="left"/>
        <w:rPr>
          <w:rFonts w:eastAsia="MS Mincho"/>
          <w:b/>
          <w:sz w:val="24"/>
          <w:szCs w:val="24"/>
          <w:lang w:eastAsia="en-GB"/>
        </w:rPr>
      </w:pPr>
      <w:r w:rsidRPr="009D502C">
        <w:rPr>
          <w:rFonts w:eastAsia="宋体" w:cs="Arial"/>
          <w:b/>
          <w:sz w:val="24"/>
          <w:szCs w:val="24"/>
          <w:lang w:val="de-DE" w:eastAsia="zh-CN"/>
        </w:rPr>
        <w:t>Online, November 2 – November 14 2020</w:t>
      </w:r>
    </w:p>
    <w:p w14:paraId="5D749D5D" w14:textId="4105B687" w:rsidR="00CD4C7B" w:rsidRPr="000237DC" w:rsidRDefault="00CD4C7B" w:rsidP="000237DC">
      <w:pPr>
        <w:widowControl w:val="0"/>
        <w:tabs>
          <w:tab w:val="left" w:pos="1701"/>
          <w:tab w:val="right" w:pos="9923"/>
        </w:tabs>
        <w:spacing w:before="120" w:after="0"/>
        <w:jc w:val="left"/>
        <w:rPr>
          <w:rFonts w:eastAsia="宋体" w:cs="Arial"/>
          <w:b/>
          <w:sz w:val="24"/>
          <w:szCs w:val="24"/>
          <w:lang w:val="de-DE" w:eastAsia="zh-CN"/>
        </w:rPr>
      </w:pPr>
      <w:r w:rsidRPr="000237DC">
        <w:rPr>
          <w:rFonts w:eastAsia="宋体" w:cs="Arial"/>
          <w:b/>
          <w:sz w:val="24"/>
          <w:szCs w:val="24"/>
          <w:lang w:val="de-DE" w:eastAsia="zh-CN"/>
        </w:rPr>
        <w:t>Agenda item:</w:t>
      </w:r>
      <w:r w:rsidRPr="000237DC">
        <w:rPr>
          <w:rFonts w:eastAsia="宋体" w:cs="Arial"/>
          <w:b/>
          <w:sz w:val="24"/>
          <w:szCs w:val="24"/>
          <w:lang w:val="de-DE" w:eastAsia="zh-CN"/>
        </w:rPr>
        <w:tab/>
      </w:r>
      <w:r w:rsidR="00A052D4">
        <w:rPr>
          <w:rFonts w:eastAsia="宋体" w:cs="Arial"/>
          <w:b/>
          <w:sz w:val="24"/>
          <w:szCs w:val="24"/>
          <w:lang w:val="de-DE" w:eastAsia="zh-CN"/>
        </w:rPr>
        <w:t>8.1.2.</w:t>
      </w:r>
      <w:r w:rsidR="009D502C">
        <w:rPr>
          <w:rFonts w:eastAsia="宋体" w:cs="Arial"/>
          <w:b/>
          <w:sz w:val="24"/>
          <w:szCs w:val="24"/>
          <w:lang w:val="de-DE" w:eastAsia="zh-CN"/>
        </w:rPr>
        <w:t>4</w:t>
      </w:r>
    </w:p>
    <w:p w14:paraId="5DC5EC40" w14:textId="77777777" w:rsidR="00CD4C7B" w:rsidRPr="000237DC" w:rsidRDefault="00CD4C7B" w:rsidP="000237DC">
      <w:pPr>
        <w:widowControl w:val="0"/>
        <w:tabs>
          <w:tab w:val="left" w:pos="1701"/>
          <w:tab w:val="right" w:pos="9923"/>
        </w:tabs>
        <w:spacing w:before="120" w:after="0"/>
        <w:jc w:val="left"/>
        <w:rPr>
          <w:rFonts w:eastAsia="宋体" w:cs="Arial"/>
          <w:b/>
          <w:sz w:val="24"/>
          <w:szCs w:val="24"/>
          <w:lang w:val="de-DE" w:eastAsia="zh-CN"/>
        </w:rPr>
      </w:pPr>
      <w:r w:rsidRPr="000237DC">
        <w:rPr>
          <w:rFonts w:eastAsia="宋体" w:cs="Arial"/>
          <w:b/>
          <w:sz w:val="24"/>
          <w:szCs w:val="24"/>
          <w:lang w:val="de-DE" w:eastAsia="zh-CN"/>
        </w:rPr>
        <w:t>Source:</w:t>
      </w:r>
      <w:r w:rsidRPr="000237DC">
        <w:rPr>
          <w:rFonts w:eastAsia="宋体" w:cs="Arial"/>
          <w:b/>
          <w:sz w:val="24"/>
          <w:szCs w:val="24"/>
          <w:lang w:val="de-DE" w:eastAsia="zh-CN"/>
        </w:rPr>
        <w:tab/>
      </w:r>
      <w:r w:rsidR="001443A3" w:rsidRPr="000237DC">
        <w:rPr>
          <w:rFonts w:eastAsia="宋体" w:cs="Arial" w:hint="eastAsia"/>
          <w:b/>
          <w:sz w:val="24"/>
          <w:szCs w:val="24"/>
          <w:lang w:val="de-DE" w:eastAsia="zh-CN"/>
        </w:rPr>
        <w:t>CMCC</w:t>
      </w:r>
    </w:p>
    <w:p w14:paraId="0D052992" w14:textId="16BC7DE5" w:rsidR="00CD4C7B" w:rsidRPr="000237DC" w:rsidRDefault="00CD4C7B" w:rsidP="000237DC">
      <w:pPr>
        <w:widowControl w:val="0"/>
        <w:tabs>
          <w:tab w:val="left" w:pos="1701"/>
          <w:tab w:val="right" w:pos="9923"/>
        </w:tabs>
        <w:spacing w:before="120" w:after="0"/>
        <w:jc w:val="left"/>
        <w:rPr>
          <w:rFonts w:eastAsia="宋体" w:cs="Arial"/>
          <w:b/>
          <w:sz w:val="24"/>
          <w:szCs w:val="24"/>
          <w:lang w:val="de-DE" w:eastAsia="zh-CN"/>
        </w:rPr>
      </w:pPr>
      <w:r w:rsidRPr="000237DC">
        <w:rPr>
          <w:rFonts w:eastAsia="宋体" w:cs="Arial"/>
          <w:b/>
          <w:sz w:val="24"/>
          <w:szCs w:val="24"/>
          <w:lang w:val="de-DE" w:eastAsia="zh-CN"/>
        </w:rPr>
        <w:t>Title:</w:t>
      </w:r>
      <w:r w:rsidRPr="000237DC">
        <w:rPr>
          <w:rFonts w:eastAsia="宋体" w:cs="Arial"/>
          <w:b/>
          <w:sz w:val="24"/>
          <w:szCs w:val="24"/>
          <w:lang w:val="de-DE" w:eastAsia="zh-CN"/>
        </w:rPr>
        <w:tab/>
      </w:r>
      <w:bookmarkStart w:id="0" w:name="OLE_LINK3"/>
      <w:bookmarkStart w:id="1" w:name="OLE_LINK4"/>
      <w:r w:rsidR="000237DC" w:rsidRPr="009D502C">
        <w:rPr>
          <w:rFonts w:eastAsia="宋体" w:cs="Arial"/>
          <w:b/>
          <w:sz w:val="24"/>
          <w:szCs w:val="24"/>
          <w:lang w:val="de-DE" w:eastAsia="zh-CN"/>
        </w:rPr>
        <w:t xml:space="preserve">Discussion on </w:t>
      </w:r>
      <w:r w:rsidR="00160422">
        <w:rPr>
          <w:rFonts w:eastAsia="宋体" w:cs="Arial" w:hint="eastAsia"/>
          <w:b/>
          <w:sz w:val="24"/>
          <w:szCs w:val="24"/>
          <w:lang w:val="de-DE" w:eastAsia="zh-CN"/>
        </w:rPr>
        <w:t>B</w:t>
      </w:r>
      <w:r w:rsidR="00630066" w:rsidRPr="009D502C">
        <w:rPr>
          <w:rFonts w:eastAsia="宋体" w:cs="Arial" w:hint="eastAsia"/>
          <w:b/>
          <w:sz w:val="24"/>
          <w:szCs w:val="24"/>
          <w:lang w:val="de-DE" w:eastAsia="zh-CN"/>
        </w:rPr>
        <w:t>eam</w:t>
      </w:r>
      <w:r w:rsidR="00630066">
        <w:rPr>
          <w:rFonts w:eastAsia="宋体" w:cs="Arial"/>
          <w:b/>
          <w:sz w:val="24"/>
          <w:szCs w:val="24"/>
          <w:lang w:val="de-DE" w:eastAsia="zh-CN"/>
        </w:rPr>
        <w:t xml:space="preserve"> </w:t>
      </w:r>
      <w:r w:rsidR="00160422">
        <w:rPr>
          <w:rFonts w:eastAsia="宋体" w:cs="Arial" w:hint="eastAsia"/>
          <w:b/>
          <w:sz w:val="24"/>
          <w:szCs w:val="24"/>
          <w:lang w:val="de-DE" w:eastAsia="zh-CN"/>
        </w:rPr>
        <w:t>Level</w:t>
      </w:r>
      <w:r w:rsidR="00630066">
        <w:rPr>
          <w:rFonts w:eastAsia="宋体" w:cs="Arial"/>
          <w:b/>
          <w:sz w:val="24"/>
          <w:szCs w:val="24"/>
          <w:lang w:val="de-DE" w:eastAsia="zh-CN"/>
        </w:rPr>
        <w:t xml:space="preserve"> </w:t>
      </w:r>
      <w:r w:rsidR="00630066">
        <w:rPr>
          <w:rFonts w:eastAsia="宋体" w:cs="Arial" w:hint="eastAsia"/>
          <w:b/>
          <w:sz w:val="24"/>
          <w:szCs w:val="24"/>
          <w:lang w:val="de-DE" w:eastAsia="zh-CN"/>
        </w:rPr>
        <w:t>MBS</w:t>
      </w:r>
      <w:r w:rsidR="009D502C">
        <w:rPr>
          <w:rFonts w:eastAsia="宋体" w:cs="Arial"/>
          <w:b/>
          <w:sz w:val="24"/>
          <w:szCs w:val="24"/>
          <w:lang w:val="de-DE" w:eastAsia="zh-CN"/>
        </w:rPr>
        <w:t xml:space="preserve"> </w:t>
      </w:r>
      <w:r w:rsidR="00160422">
        <w:rPr>
          <w:rFonts w:eastAsia="宋体" w:cs="Arial" w:hint="eastAsia"/>
          <w:b/>
          <w:sz w:val="24"/>
          <w:szCs w:val="24"/>
          <w:lang w:val="de-DE" w:eastAsia="zh-CN"/>
        </w:rPr>
        <w:t>D</w:t>
      </w:r>
      <w:r w:rsidR="009D502C">
        <w:rPr>
          <w:rFonts w:eastAsia="宋体" w:cs="Arial"/>
          <w:b/>
          <w:sz w:val="24"/>
          <w:szCs w:val="24"/>
          <w:lang w:val="de-DE" w:eastAsia="zh-CN"/>
        </w:rPr>
        <w:t>eployment</w:t>
      </w:r>
    </w:p>
    <w:bookmarkEnd w:id="0"/>
    <w:bookmarkEnd w:id="1"/>
    <w:p w14:paraId="1A18831C" w14:textId="77777777" w:rsidR="00CD4C7B" w:rsidRPr="000237DC" w:rsidRDefault="00B34833" w:rsidP="000237DC">
      <w:pPr>
        <w:widowControl w:val="0"/>
        <w:tabs>
          <w:tab w:val="left" w:pos="1701"/>
          <w:tab w:val="right" w:pos="9923"/>
        </w:tabs>
        <w:spacing w:before="120" w:after="0"/>
        <w:jc w:val="left"/>
        <w:rPr>
          <w:rFonts w:eastAsia="宋体" w:cs="Arial"/>
          <w:b/>
          <w:sz w:val="24"/>
          <w:szCs w:val="24"/>
          <w:lang w:val="de-DE" w:eastAsia="zh-CN"/>
        </w:rPr>
      </w:pPr>
      <w:r w:rsidRPr="000237DC">
        <w:rPr>
          <w:rFonts w:eastAsia="宋体" w:cs="Arial"/>
          <w:b/>
          <w:sz w:val="24"/>
          <w:szCs w:val="24"/>
          <w:lang w:val="de-DE" w:eastAsia="zh-CN"/>
        </w:rPr>
        <w:t>Document for:</w:t>
      </w:r>
      <w:r w:rsidRPr="000237DC">
        <w:rPr>
          <w:rFonts w:eastAsia="宋体" w:cs="Arial"/>
          <w:b/>
          <w:sz w:val="24"/>
          <w:szCs w:val="24"/>
          <w:lang w:val="de-DE" w:eastAsia="zh-CN"/>
        </w:rPr>
        <w:tab/>
        <w:t>Discussion</w:t>
      </w:r>
    </w:p>
    <w:p w14:paraId="396A7E12" w14:textId="77777777" w:rsidR="00CD4C7B" w:rsidRDefault="0056573F" w:rsidP="00545137">
      <w:pPr>
        <w:pStyle w:val="1"/>
      </w:pPr>
      <w:r w:rsidRPr="00727D3A">
        <w:t>Introduction</w:t>
      </w:r>
    </w:p>
    <w:p w14:paraId="6192587C" w14:textId="77777777" w:rsidR="000237DC" w:rsidRPr="00FB17E6" w:rsidRDefault="000237DC" w:rsidP="000237DC">
      <w:pPr>
        <w:spacing w:after="0"/>
        <w:rPr>
          <w:rFonts w:ascii="Times New Roman" w:eastAsiaTheme="minorEastAsia" w:hAnsi="Times New Roman"/>
          <w:szCs w:val="24"/>
          <w:lang w:eastAsia="zh-CN"/>
        </w:rPr>
      </w:pPr>
      <w:r w:rsidRPr="00FB17E6">
        <w:rPr>
          <w:rFonts w:ascii="Times New Roman" w:eastAsiaTheme="minorEastAsia" w:hAnsi="Times New Roman"/>
          <w:szCs w:val="24"/>
          <w:lang w:eastAsia="zh-CN"/>
        </w:rPr>
        <w:t>As the WID in [1], the objectives of NR multicast and broadcast services for RRC-CONNECTED UE are as follows:</w:t>
      </w:r>
    </w:p>
    <w:p w14:paraId="465964CA" w14:textId="77777777" w:rsidR="000237DC" w:rsidRPr="008E5439" w:rsidRDefault="000237DC" w:rsidP="00B62D73">
      <w:pPr>
        <w:numPr>
          <w:ilvl w:val="0"/>
          <w:numId w:val="5"/>
        </w:numPr>
        <w:overflowPunct w:val="0"/>
        <w:autoSpaceDE w:val="0"/>
        <w:autoSpaceDN w:val="0"/>
        <w:adjustRightInd w:val="0"/>
        <w:ind w:right="-99"/>
        <w:jc w:val="left"/>
        <w:textAlignment w:val="baseline"/>
        <w:rPr>
          <w:rFonts w:ascii="Times New Roman" w:eastAsia="宋体" w:hAnsi="Times New Roman"/>
          <w:color w:val="000000"/>
          <w:lang w:eastAsia="en-GB"/>
        </w:rPr>
      </w:pPr>
      <w:r w:rsidRPr="008E5439">
        <w:rPr>
          <w:rFonts w:ascii="Times New Roman" w:eastAsia="宋体" w:hAnsi="Times New Roman"/>
          <w:color w:val="000000"/>
          <w:lang w:eastAsia="en-GB"/>
        </w:rPr>
        <w:t xml:space="preserve">Specify RAN basic functions for broadcast/multicast </w:t>
      </w:r>
      <w:r w:rsidRPr="008E5439">
        <w:rPr>
          <w:rFonts w:ascii="Times New Roman" w:eastAsia="宋体" w:hAnsi="Times New Roman"/>
          <w:color w:val="000000"/>
          <w:lang w:eastAsia="zh-CN"/>
        </w:rPr>
        <w:t>for UEs in RRC_CONNECTED state</w:t>
      </w:r>
      <w:r w:rsidRPr="008E5439">
        <w:rPr>
          <w:rFonts w:ascii="Times New Roman" w:eastAsia="宋体" w:hAnsi="Times New Roman"/>
          <w:color w:val="000000"/>
          <w:lang w:eastAsia="en-GB"/>
        </w:rPr>
        <w:t xml:space="preserve"> [RAN1, RAN2, RAN3]:</w:t>
      </w:r>
    </w:p>
    <w:p w14:paraId="6E7C67C1" w14:textId="77777777" w:rsidR="000237DC" w:rsidRPr="008E5439" w:rsidRDefault="000237DC" w:rsidP="00B62D73">
      <w:pPr>
        <w:numPr>
          <w:ilvl w:val="1"/>
          <w:numId w:val="5"/>
        </w:numPr>
        <w:overflowPunct w:val="0"/>
        <w:autoSpaceDE w:val="0"/>
        <w:autoSpaceDN w:val="0"/>
        <w:adjustRightInd w:val="0"/>
        <w:ind w:right="-99"/>
        <w:jc w:val="left"/>
        <w:textAlignment w:val="baseline"/>
        <w:rPr>
          <w:rFonts w:ascii="Times New Roman" w:eastAsia="宋体" w:hAnsi="Times New Roman"/>
          <w:color w:val="000000"/>
          <w:lang w:eastAsia="en-GB"/>
        </w:rPr>
      </w:pPr>
      <w:r w:rsidRPr="008E5439">
        <w:rPr>
          <w:rFonts w:ascii="Times New Roman" w:eastAsia="宋体" w:hAnsi="Times New Roman"/>
          <w:color w:val="000000"/>
          <w:lang w:eastAsia="zh-CN"/>
        </w:rPr>
        <w:t>Specify a</w:t>
      </w:r>
      <w:r w:rsidRPr="008E5439">
        <w:rPr>
          <w:rFonts w:ascii="Times New Roman" w:eastAsia="宋体" w:hAnsi="Times New Roman"/>
          <w:color w:val="000000"/>
          <w:lang w:eastAsia="en-GB"/>
        </w:rPr>
        <w:t xml:space="preserve"> group scheduling mechanism to allow UEs to receive Broadcast/Multicast service [RAN1</w:t>
      </w:r>
      <w:r w:rsidRPr="008E5439">
        <w:rPr>
          <w:rFonts w:ascii="Times New Roman" w:eastAsia="宋体" w:hAnsi="Times New Roman"/>
          <w:color w:val="000000"/>
          <w:lang w:eastAsia="zh-CN"/>
        </w:rPr>
        <w:t>, RAN2</w:t>
      </w:r>
      <w:r w:rsidRPr="008E5439">
        <w:rPr>
          <w:rFonts w:ascii="Times New Roman" w:eastAsia="宋体" w:hAnsi="Times New Roman"/>
          <w:color w:val="000000"/>
          <w:lang w:eastAsia="en-GB"/>
        </w:rPr>
        <w:t>]</w:t>
      </w:r>
    </w:p>
    <w:p w14:paraId="35A5572B" w14:textId="77777777" w:rsidR="000237DC" w:rsidRPr="008E5439" w:rsidRDefault="000237DC" w:rsidP="00B62D73">
      <w:pPr>
        <w:numPr>
          <w:ilvl w:val="2"/>
          <w:numId w:val="5"/>
        </w:numPr>
        <w:overflowPunct w:val="0"/>
        <w:autoSpaceDE w:val="0"/>
        <w:autoSpaceDN w:val="0"/>
        <w:adjustRightInd w:val="0"/>
        <w:ind w:right="-99"/>
        <w:jc w:val="left"/>
        <w:textAlignment w:val="baseline"/>
        <w:rPr>
          <w:rFonts w:ascii="Times New Roman" w:eastAsia="宋体" w:hAnsi="Times New Roman"/>
          <w:color w:val="000000"/>
          <w:lang w:eastAsia="en-GB"/>
        </w:rPr>
      </w:pPr>
      <w:r w:rsidRPr="008E5439">
        <w:rPr>
          <w:rFonts w:ascii="Times New Roman" w:eastAsia="宋体" w:hAnsi="Times New Roman"/>
          <w:color w:val="000000"/>
          <w:lang w:eastAsia="en-GB"/>
        </w:rPr>
        <w:t>This objective includes specifying necessary enhancements that are required to enable simultaneous operation with unicast reception.</w:t>
      </w:r>
    </w:p>
    <w:p w14:paraId="230DD06F" w14:textId="77777777" w:rsidR="000237DC" w:rsidRPr="008E5439" w:rsidRDefault="000237DC" w:rsidP="00B62D73">
      <w:pPr>
        <w:numPr>
          <w:ilvl w:val="1"/>
          <w:numId w:val="5"/>
        </w:numPr>
        <w:overflowPunct w:val="0"/>
        <w:autoSpaceDE w:val="0"/>
        <w:autoSpaceDN w:val="0"/>
        <w:adjustRightInd w:val="0"/>
        <w:spacing w:after="120"/>
        <w:jc w:val="left"/>
        <w:textAlignment w:val="baseline"/>
        <w:rPr>
          <w:rFonts w:ascii="Times New Roman" w:eastAsia="宋体" w:hAnsi="Times New Roman"/>
          <w:color w:val="000000"/>
          <w:lang w:val="en-US" w:eastAsia="zh-CN"/>
        </w:rPr>
      </w:pPr>
      <w:r w:rsidRPr="008E5439">
        <w:rPr>
          <w:rFonts w:ascii="Times New Roman" w:eastAsia="宋体" w:hAnsi="Times New Roman"/>
          <w:color w:val="000000"/>
          <w:lang w:eastAsia="en-GB"/>
        </w:rPr>
        <w:t>Specify support for dynamic change of Broadcast/Multicast service delivery between multicast (PTM) and unicast (PTP) with service continuity for a given UE [RAN2, RAN3]</w:t>
      </w:r>
    </w:p>
    <w:p w14:paraId="6401F48F" w14:textId="77777777" w:rsidR="000237DC" w:rsidRPr="008E5439" w:rsidRDefault="000237DC" w:rsidP="00B62D73">
      <w:pPr>
        <w:numPr>
          <w:ilvl w:val="1"/>
          <w:numId w:val="5"/>
        </w:numPr>
        <w:overflowPunct w:val="0"/>
        <w:autoSpaceDE w:val="0"/>
        <w:autoSpaceDN w:val="0"/>
        <w:adjustRightInd w:val="0"/>
        <w:spacing w:after="120"/>
        <w:jc w:val="left"/>
        <w:textAlignment w:val="baseline"/>
        <w:rPr>
          <w:rFonts w:ascii="Times New Roman" w:eastAsia="宋体" w:hAnsi="Times New Roman"/>
          <w:color w:val="000000"/>
          <w:lang w:eastAsia="en-GB"/>
        </w:rPr>
      </w:pPr>
      <w:r w:rsidRPr="008E5439">
        <w:rPr>
          <w:rFonts w:ascii="Times New Roman" w:eastAsia="宋体" w:hAnsi="Times New Roman"/>
          <w:color w:val="000000"/>
          <w:lang w:eastAsia="en-GB"/>
        </w:rPr>
        <w:t>Specify support for basic mobility with service continuity [RAN2, RAN3]</w:t>
      </w:r>
    </w:p>
    <w:p w14:paraId="3A1001AB" w14:textId="77777777" w:rsidR="000237DC" w:rsidRPr="008E5439" w:rsidRDefault="000237DC" w:rsidP="00B62D73">
      <w:pPr>
        <w:numPr>
          <w:ilvl w:val="1"/>
          <w:numId w:val="5"/>
        </w:numPr>
        <w:overflowPunct w:val="0"/>
        <w:autoSpaceDE w:val="0"/>
        <w:autoSpaceDN w:val="0"/>
        <w:adjustRightInd w:val="0"/>
        <w:jc w:val="left"/>
        <w:textAlignment w:val="baseline"/>
        <w:rPr>
          <w:rFonts w:ascii="Times New Roman" w:eastAsia="宋体" w:hAnsi="Times New Roman"/>
          <w:color w:val="000000"/>
          <w:lang w:eastAsia="zh-CN"/>
        </w:rPr>
      </w:pPr>
      <w:r w:rsidRPr="008E5439">
        <w:rPr>
          <w:rFonts w:ascii="Times New Roman" w:eastAsia="宋体" w:hAnsi="Times New Roman"/>
          <w:color w:val="000000"/>
          <w:lang w:eastAsia="zh-CN"/>
        </w:rPr>
        <w:t xml:space="preserve">Assuming that the necessary coordination function (like functions hosted by MCE, if any) resides in the </w:t>
      </w:r>
      <w:proofErr w:type="spellStart"/>
      <w:r w:rsidRPr="008E5439">
        <w:rPr>
          <w:rFonts w:ascii="Times New Roman" w:eastAsia="宋体" w:hAnsi="Times New Roman"/>
          <w:color w:val="000000"/>
          <w:lang w:eastAsia="zh-CN"/>
        </w:rPr>
        <w:t>gNB</w:t>
      </w:r>
      <w:proofErr w:type="spellEnd"/>
      <w:r w:rsidRPr="008E5439">
        <w:rPr>
          <w:rFonts w:ascii="Times New Roman" w:eastAsia="宋体" w:hAnsi="Times New Roman"/>
          <w:color w:val="000000"/>
          <w:lang w:eastAsia="zh-CN"/>
        </w:rPr>
        <w:t>-CU, specify required changes on the RAN architecture and interfaces, considering the results of the SA2 SI on Broadcast/Multicast (</w:t>
      </w:r>
      <w:r w:rsidRPr="008E5439">
        <w:rPr>
          <w:rFonts w:ascii="Times New Roman" w:eastAsia="宋体" w:hAnsi="Times New Roman"/>
          <w:lang w:eastAsia="en-GB"/>
        </w:rPr>
        <w:t>SP-190625</w:t>
      </w:r>
      <w:r w:rsidRPr="008E5439">
        <w:rPr>
          <w:rFonts w:ascii="Times New Roman" w:eastAsia="宋体" w:hAnsi="Times New Roman"/>
          <w:color w:val="000000"/>
          <w:lang w:eastAsia="zh-CN"/>
        </w:rPr>
        <w:t>) [RAN3]</w:t>
      </w:r>
    </w:p>
    <w:p w14:paraId="131CD04B" w14:textId="77777777" w:rsidR="000237DC" w:rsidRPr="008E5439" w:rsidRDefault="000237DC" w:rsidP="00B62D73">
      <w:pPr>
        <w:numPr>
          <w:ilvl w:val="1"/>
          <w:numId w:val="5"/>
        </w:numPr>
        <w:overflowPunct w:val="0"/>
        <w:autoSpaceDE w:val="0"/>
        <w:autoSpaceDN w:val="0"/>
        <w:adjustRightInd w:val="0"/>
        <w:jc w:val="left"/>
        <w:textAlignment w:val="baseline"/>
        <w:rPr>
          <w:rFonts w:ascii="Times New Roman" w:eastAsia="宋体" w:hAnsi="Times New Roman"/>
          <w:color w:val="000000"/>
          <w:lang w:eastAsia="zh-CN"/>
        </w:rPr>
      </w:pPr>
      <w:r w:rsidRPr="008E5439">
        <w:rPr>
          <w:rFonts w:ascii="Times New Roman" w:eastAsia="宋体" w:hAnsi="Times New Roman"/>
          <w:color w:val="000000"/>
          <w:lang w:eastAsia="zh-CN"/>
        </w:rPr>
        <w:t xml:space="preserve">Specify required changes to </w:t>
      </w:r>
      <w:r w:rsidRPr="008E5439">
        <w:rPr>
          <w:rFonts w:ascii="Times New Roman" w:eastAsia="宋体" w:hAnsi="Times New Roman"/>
          <w:color w:val="000000"/>
          <w:lang w:eastAsia="en-GB"/>
        </w:rPr>
        <w:t xml:space="preserve">improve reliability of Broadcast/Multicast service, </w:t>
      </w:r>
      <w:r w:rsidRPr="008E5439">
        <w:rPr>
          <w:rFonts w:ascii="Times New Roman" w:eastAsia="宋体" w:hAnsi="Times New Roman"/>
          <w:color w:val="000000"/>
          <w:lang w:eastAsia="zh-CN"/>
        </w:rPr>
        <w:t xml:space="preserve">e.g. by UL feedback. The level of reliability should be based on the requirements of the application/service </w:t>
      </w:r>
      <w:proofErr w:type="gramStart"/>
      <w:r w:rsidRPr="008E5439">
        <w:rPr>
          <w:rFonts w:ascii="Times New Roman" w:eastAsia="宋体" w:hAnsi="Times New Roman"/>
          <w:color w:val="000000"/>
          <w:lang w:eastAsia="zh-CN"/>
        </w:rPr>
        <w:t>provided.[</w:t>
      </w:r>
      <w:proofErr w:type="gramEnd"/>
      <w:r w:rsidRPr="008E5439">
        <w:rPr>
          <w:rFonts w:ascii="Times New Roman" w:eastAsia="宋体" w:hAnsi="Times New Roman"/>
          <w:color w:val="000000"/>
          <w:lang w:eastAsia="zh-CN"/>
        </w:rPr>
        <w:t>RAN1, RAN2]</w:t>
      </w:r>
    </w:p>
    <w:p w14:paraId="536F988C" w14:textId="4ED29B32" w:rsidR="000237DC" w:rsidRDefault="000237DC" w:rsidP="00B62D73">
      <w:pPr>
        <w:numPr>
          <w:ilvl w:val="1"/>
          <w:numId w:val="5"/>
        </w:numPr>
        <w:overflowPunct w:val="0"/>
        <w:autoSpaceDE w:val="0"/>
        <w:autoSpaceDN w:val="0"/>
        <w:adjustRightInd w:val="0"/>
        <w:jc w:val="left"/>
        <w:textAlignment w:val="baseline"/>
        <w:rPr>
          <w:rFonts w:ascii="Times New Roman" w:eastAsia="宋体" w:hAnsi="Times New Roman"/>
          <w:color w:val="000000"/>
          <w:lang w:eastAsia="zh-CN"/>
        </w:rPr>
      </w:pPr>
      <w:r w:rsidRPr="008E5439">
        <w:rPr>
          <w:rFonts w:ascii="Times New Roman" w:eastAsia="宋体" w:hAnsi="Times New Roman"/>
          <w:color w:val="000000"/>
          <w:lang w:eastAsia="zh-CN"/>
        </w:rPr>
        <w:t>Study the support for d</w:t>
      </w:r>
      <w:r w:rsidRPr="008E5439">
        <w:rPr>
          <w:rFonts w:ascii="Times New Roman" w:eastAsia="宋体" w:hAnsi="Times New Roman" w:hint="eastAsia"/>
          <w:color w:val="000000"/>
          <w:lang w:eastAsia="zh-CN"/>
        </w:rPr>
        <w:t xml:space="preserve">ynamic </w:t>
      </w:r>
      <w:r w:rsidRPr="008E5439">
        <w:rPr>
          <w:rFonts w:ascii="Times New Roman" w:eastAsia="宋体" w:hAnsi="Times New Roman"/>
          <w:color w:val="000000"/>
          <w:lang w:eastAsia="en-GB"/>
        </w:rPr>
        <w:t xml:space="preserve">control of the Broadcast/Multicast transmission area within one </w:t>
      </w:r>
      <w:proofErr w:type="spellStart"/>
      <w:r w:rsidRPr="008E5439">
        <w:rPr>
          <w:rFonts w:ascii="Times New Roman" w:eastAsia="宋体" w:hAnsi="Times New Roman"/>
          <w:color w:val="000000"/>
          <w:lang w:eastAsia="en-GB"/>
        </w:rPr>
        <w:t>gNB</w:t>
      </w:r>
      <w:proofErr w:type="spellEnd"/>
      <w:r w:rsidRPr="008E5439">
        <w:rPr>
          <w:rFonts w:ascii="Times New Roman" w:eastAsia="宋体" w:hAnsi="Times New Roman"/>
          <w:color w:val="000000"/>
          <w:lang w:eastAsia="en-GB"/>
        </w:rPr>
        <w:t xml:space="preserve">-DU and </w:t>
      </w:r>
      <w:r w:rsidRPr="008E5439">
        <w:rPr>
          <w:rFonts w:ascii="Times New Roman" w:eastAsia="宋体" w:hAnsi="Times New Roman"/>
          <w:color w:val="000000"/>
          <w:lang w:eastAsia="zh-CN"/>
        </w:rPr>
        <w:t>specify what is needed to enable it, if anything</w:t>
      </w:r>
      <w:r w:rsidRPr="008E5439">
        <w:rPr>
          <w:rFonts w:ascii="Times New Roman" w:eastAsia="宋体" w:hAnsi="Times New Roman"/>
          <w:color w:val="000000"/>
          <w:lang w:eastAsia="en-GB"/>
        </w:rPr>
        <w:t xml:space="preserve"> [RAN2, RAN3]</w:t>
      </w:r>
    </w:p>
    <w:p w14:paraId="6E1A0FA8" w14:textId="290DBF2F" w:rsidR="000237DC" w:rsidRPr="000237DC" w:rsidRDefault="000237DC" w:rsidP="000237DC">
      <w:pPr>
        <w:overflowPunct w:val="0"/>
        <w:autoSpaceDE w:val="0"/>
        <w:autoSpaceDN w:val="0"/>
        <w:adjustRightInd w:val="0"/>
        <w:jc w:val="left"/>
        <w:textAlignment w:val="baseline"/>
        <w:rPr>
          <w:rFonts w:ascii="Times New Roman" w:eastAsia="宋体" w:hAnsi="Times New Roman"/>
          <w:color w:val="000000"/>
          <w:lang w:eastAsia="zh-CN"/>
        </w:rPr>
      </w:pPr>
      <w:r w:rsidRPr="000237DC">
        <w:rPr>
          <w:rFonts w:ascii="Times New Roman" w:eastAsia="宋体" w:hAnsi="Times New Roman"/>
          <w:color w:val="000000"/>
          <w:lang w:eastAsia="zh-CN"/>
        </w:rPr>
        <w:t xml:space="preserve">In this contribution, we provide our view on </w:t>
      </w:r>
      <w:r w:rsidR="00630066">
        <w:rPr>
          <w:rFonts w:ascii="Times New Roman" w:eastAsia="宋体" w:hAnsi="Times New Roman" w:hint="eastAsia"/>
          <w:color w:val="000000"/>
          <w:lang w:eastAsia="zh-CN"/>
        </w:rPr>
        <w:t>beam</w:t>
      </w:r>
      <w:r w:rsidR="00630066">
        <w:rPr>
          <w:rFonts w:ascii="Times New Roman" w:eastAsia="宋体" w:hAnsi="Times New Roman"/>
          <w:color w:val="000000"/>
          <w:lang w:eastAsia="zh-CN"/>
        </w:rPr>
        <w:t xml:space="preserve"> </w:t>
      </w:r>
      <w:r w:rsidR="00630066">
        <w:rPr>
          <w:rFonts w:ascii="Times New Roman" w:eastAsia="宋体" w:hAnsi="Times New Roman" w:hint="eastAsia"/>
          <w:color w:val="000000"/>
          <w:lang w:eastAsia="zh-CN"/>
        </w:rPr>
        <w:t>basis</w:t>
      </w:r>
      <w:r w:rsidR="00630066">
        <w:rPr>
          <w:rFonts w:ascii="Times New Roman" w:eastAsia="宋体" w:hAnsi="Times New Roman"/>
          <w:color w:val="000000"/>
          <w:lang w:eastAsia="zh-CN"/>
        </w:rPr>
        <w:t xml:space="preserve"> </w:t>
      </w:r>
      <w:r w:rsidR="00630066">
        <w:rPr>
          <w:rFonts w:ascii="Times New Roman" w:eastAsia="宋体" w:hAnsi="Times New Roman" w:hint="eastAsia"/>
          <w:color w:val="000000"/>
          <w:lang w:eastAsia="zh-CN"/>
        </w:rPr>
        <w:t>MBS</w:t>
      </w:r>
      <w:r w:rsidR="00630066">
        <w:rPr>
          <w:rFonts w:ascii="Times New Roman" w:eastAsia="宋体" w:hAnsi="Times New Roman"/>
          <w:color w:val="000000"/>
          <w:lang w:eastAsia="zh-CN"/>
        </w:rPr>
        <w:t xml:space="preserve"> </w:t>
      </w:r>
      <w:r w:rsidR="00630066">
        <w:rPr>
          <w:rFonts w:ascii="Times New Roman" w:eastAsia="宋体" w:hAnsi="Times New Roman" w:hint="eastAsia"/>
          <w:color w:val="000000"/>
          <w:lang w:eastAsia="zh-CN"/>
        </w:rPr>
        <w:t>deployment.</w:t>
      </w:r>
    </w:p>
    <w:p w14:paraId="6A1F4EB1" w14:textId="0F6C2E4B" w:rsidR="00CD4C7B" w:rsidRDefault="004931AB" w:rsidP="00545137">
      <w:pPr>
        <w:pStyle w:val="1"/>
        <w:rPr>
          <w:lang w:eastAsia="zh-CN"/>
        </w:rPr>
      </w:pPr>
      <w:r>
        <w:rPr>
          <w:lang w:eastAsia="zh-CN"/>
        </w:rPr>
        <w:t>D</w:t>
      </w:r>
      <w:r>
        <w:rPr>
          <w:rFonts w:hint="eastAsia"/>
          <w:lang w:eastAsia="zh-CN"/>
        </w:rPr>
        <w:t>iscussion</w:t>
      </w:r>
    </w:p>
    <w:p w14:paraId="2A9A533C" w14:textId="3F38FB55" w:rsidR="00F3067C" w:rsidRPr="009D502C" w:rsidRDefault="00630066" w:rsidP="009D502C">
      <w:pPr>
        <w:overflowPunct w:val="0"/>
        <w:autoSpaceDE w:val="0"/>
        <w:autoSpaceDN w:val="0"/>
        <w:adjustRightInd w:val="0"/>
        <w:jc w:val="left"/>
        <w:textAlignment w:val="baseline"/>
        <w:rPr>
          <w:rFonts w:ascii="Times New Roman" w:eastAsia="宋体" w:hAnsi="Times New Roman"/>
          <w:color w:val="000000"/>
          <w:lang w:eastAsia="zh-CN"/>
        </w:rPr>
      </w:pPr>
      <w:r w:rsidRPr="009D502C">
        <w:rPr>
          <w:rFonts w:ascii="Times New Roman" w:eastAsia="宋体" w:hAnsi="Times New Roman"/>
          <w:color w:val="000000"/>
          <w:lang w:eastAsia="zh-CN"/>
        </w:rPr>
        <w:t>In our previous contribution [1], we discussed the necess</w:t>
      </w:r>
      <w:r w:rsidR="00F3067C" w:rsidRPr="009D502C">
        <w:rPr>
          <w:rFonts w:ascii="Times New Roman" w:eastAsia="宋体" w:hAnsi="Times New Roman"/>
          <w:color w:val="000000"/>
          <w:lang w:eastAsia="zh-CN"/>
        </w:rPr>
        <w:t>ity</w:t>
      </w:r>
      <w:r w:rsidRPr="009D502C">
        <w:rPr>
          <w:rFonts w:ascii="Times New Roman" w:eastAsia="宋体" w:hAnsi="Times New Roman"/>
          <w:color w:val="000000"/>
          <w:lang w:eastAsia="zh-CN"/>
        </w:rPr>
        <w:t xml:space="preserve"> of </w:t>
      </w:r>
      <w:r w:rsidR="00F3067C" w:rsidRPr="009D502C">
        <w:rPr>
          <w:rFonts w:ascii="Times New Roman" w:eastAsia="宋体" w:hAnsi="Times New Roman"/>
          <w:color w:val="000000"/>
          <w:lang w:eastAsia="zh-CN"/>
        </w:rPr>
        <w:t xml:space="preserve">transmission area concept, especially for Idle/Inactive MBS services. And, considering the objective about the dynamic transmission area control aims at area within one DU, </w:t>
      </w:r>
      <w:r w:rsidR="00522343" w:rsidRPr="009D502C">
        <w:rPr>
          <w:rFonts w:ascii="Times New Roman" w:eastAsia="宋体" w:hAnsi="Times New Roman"/>
          <w:color w:val="000000"/>
          <w:lang w:eastAsia="zh-CN"/>
        </w:rPr>
        <w:t xml:space="preserve">therefore, </w:t>
      </w:r>
      <w:r w:rsidR="00F3067C" w:rsidRPr="009D502C">
        <w:rPr>
          <w:rFonts w:ascii="Times New Roman" w:eastAsia="宋体" w:hAnsi="Times New Roman"/>
          <w:color w:val="000000"/>
          <w:lang w:eastAsia="zh-CN"/>
        </w:rPr>
        <w:t xml:space="preserve">we proposed that RAN2 could consider beam </w:t>
      </w:r>
      <w:r w:rsidR="00160422">
        <w:rPr>
          <w:rFonts w:ascii="Times New Roman" w:eastAsia="宋体" w:hAnsi="Times New Roman" w:hint="eastAsia"/>
          <w:color w:val="000000"/>
          <w:lang w:eastAsia="zh-CN"/>
        </w:rPr>
        <w:t>level</w:t>
      </w:r>
      <w:r w:rsidR="00F3067C" w:rsidRPr="009D502C">
        <w:rPr>
          <w:rFonts w:ascii="Times New Roman" w:eastAsia="宋体" w:hAnsi="Times New Roman"/>
          <w:color w:val="000000"/>
          <w:lang w:eastAsia="zh-CN"/>
        </w:rPr>
        <w:t xml:space="preserve"> MBS deployment, which could provide more flexibility and save network resources.</w:t>
      </w:r>
    </w:p>
    <w:p w14:paraId="40A159CB" w14:textId="45FA18BF" w:rsidR="00F3067C" w:rsidRPr="009D502C" w:rsidRDefault="00F3067C" w:rsidP="00522343">
      <w:pPr>
        <w:ind w:left="1701" w:hangingChars="850" w:hanging="1701"/>
        <w:rPr>
          <w:rFonts w:ascii="Times New Roman" w:hAnsi="Times New Roman"/>
          <w:b/>
          <w:bCs/>
          <w:lang w:eastAsia="zh-CN"/>
        </w:rPr>
      </w:pPr>
      <w:r w:rsidRPr="009D502C">
        <w:rPr>
          <w:rFonts w:ascii="Times New Roman" w:hAnsi="Times New Roman"/>
          <w:b/>
          <w:bCs/>
          <w:lang w:eastAsia="zh-CN"/>
        </w:rPr>
        <w:t xml:space="preserve">Observation 1:  </w:t>
      </w:r>
      <w:r w:rsidR="00522343" w:rsidRPr="009D502C">
        <w:rPr>
          <w:rFonts w:ascii="Times New Roman" w:hAnsi="Times New Roman"/>
          <w:b/>
          <w:bCs/>
          <w:lang w:eastAsia="zh-CN"/>
        </w:rPr>
        <w:t>B</w:t>
      </w:r>
      <w:r w:rsidRPr="009D502C">
        <w:rPr>
          <w:rFonts w:ascii="Times New Roman" w:hAnsi="Times New Roman"/>
          <w:b/>
          <w:bCs/>
          <w:lang w:eastAsia="zh-CN"/>
        </w:rPr>
        <w:t xml:space="preserve">eam </w:t>
      </w:r>
      <w:r w:rsidR="00160422" w:rsidRPr="00160422">
        <w:rPr>
          <w:rFonts w:ascii="Times New Roman" w:hAnsi="Times New Roman"/>
          <w:b/>
          <w:bCs/>
          <w:lang w:eastAsia="zh-CN"/>
        </w:rPr>
        <w:t xml:space="preserve">level </w:t>
      </w:r>
      <w:r w:rsidRPr="009D502C">
        <w:rPr>
          <w:rFonts w:ascii="Times New Roman" w:hAnsi="Times New Roman"/>
          <w:b/>
          <w:bCs/>
          <w:lang w:eastAsia="zh-CN"/>
        </w:rPr>
        <w:t>MBS deployment for Idle/Inactive MBS service could provide more flexibility.</w:t>
      </w:r>
    </w:p>
    <w:p w14:paraId="1704611D" w14:textId="18D68C40" w:rsidR="00522343" w:rsidRPr="009D502C" w:rsidRDefault="00522343" w:rsidP="00522343">
      <w:pPr>
        <w:rPr>
          <w:rFonts w:ascii="Times New Roman" w:hAnsi="Times New Roman"/>
          <w:lang w:eastAsia="zh-CN"/>
        </w:rPr>
      </w:pPr>
      <w:r w:rsidRPr="009D502C">
        <w:rPr>
          <w:rFonts w:ascii="Times New Roman" w:hAnsi="Times New Roman"/>
          <w:lang w:eastAsia="zh-CN"/>
        </w:rPr>
        <w:t xml:space="preserve">For connected MBS services, beam </w:t>
      </w:r>
      <w:r w:rsidR="00160422">
        <w:rPr>
          <w:rFonts w:ascii="Times New Roman" w:hAnsi="Times New Roman" w:hint="eastAsia"/>
          <w:lang w:eastAsia="zh-CN"/>
        </w:rPr>
        <w:t>level</w:t>
      </w:r>
      <w:r w:rsidRPr="009D502C">
        <w:rPr>
          <w:rFonts w:ascii="Times New Roman" w:hAnsi="Times New Roman"/>
          <w:lang w:eastAsia="zh-CN"/>
        </w:rPr>
        <w:t xml:space="preserve"> </w:t>
      </w:r>
      <w:r w:rsidR="00160422">
        <w:rPr>
          <w:rFonts w:ascii="Times New Roman" w:hAnsi="Times New Roman" w:hint="eastAsia"/>
          <w:lang w:eastAsia="zh-CN"/>
        </w:rPr>
        <w:t>deployment</w:t>
      </w:r>
      <w:r w:rsidR="00160422">
        <w:rPr>
          <w:rFonts w:ascii="Times New Roman" w:hAnsi="Times New Roman"/>
          <w:lang w:eastAsia="zh-CN"/>
        </w:rPr>
        <w:t xml:space="preserve">/transmission </w:t>
      </w:r>
      <w:r w:rsidRPr="009D502C">
        <w:rPr>
          <w:rFonts w:ascii="Times New Roman" w:hAnsi="Times New Roman"/>
          <w:lang w:eastAsia="zh-CN"/>
        </w:rPr>
        <w:t xml:space="preserve">could also be taken into consideration, as the network could get UEs’ beam information. If MBS services are deployed as beam </w:t>
      </w:r>
      <w:r w:rsidR="00160422" w:rsidRPr="00160422">
        <w:rPr>
          <w:rFonts w:ascii="Times New Roman" w:hAnsi="Times New Roman"/>
          <w:lang w:eastAsia="zh-CN"/>
        </w:rPr>
        <w:t>granularity</w:t>
      </w:r>
      <w:r w:rsidRPr="009D502C">
        <w:rPr>
          <w:rFonts w:ascii="Times New Roman" w:hAnsi="Times New Roman"/>
          <w:lang w:eastAsia="zh-CN"/>
        </w:rPr>
        <w:t xml:space="preserve">, the network could precisely transmit </w:t>
      </w:r>
      <w:r w:rsidRPr="009D502C">
        <w:rPr>
          <w:rFonts w:ascii="Times New Roman" w:hAnsi="Times New Roman"/>
          <w:lang w:eastAsia="zh-CN"/>
        </w:rPr>
        <w:lastRenderedPageBreak/>
        <w:t xml:space="preserve">the MBS data on the beam where one or more UE belongs to and request for the service. In this way, the network resource efficiency could be </w:t>
      </w:r>
      <w:r w:rsidR="002E67E9" w:rsidRPr="009D502C">
        <w:rPr>
          <w:rFonts w:ascii="Times New Roman" w:hAnsi="Times New Roman"/>
          <w:lang w:eastAsia="zh-CN"/>
        </w:rPr>
        <w:t>increased and has a dynamic control for the service transmission, especially in the case, only a few UEs in a particular location requesting for one MBS service.</w:t>
      </w:r>
    </w:p>
    <w:p w14:paraId="143635E4" w14:textId="63E26FD2" w:rsidR="002E67E9" w:rsidRPr="009D502C" w:rsidRDefault="002E67E9" w:rsidP="00CD2973">
      <w:pPr>
        <w:ind w:left="1135" w:hangingChars="567" w:hanging="1135"/>
        <w:rPr>
          <w:rFonts w:ascii="Times New Roman" w:hAnsi="Times New Roman"/>
          <w:b/>
          <w:bCs/>
          <w:lang w:eastAsia="zh-CN"/>
        </w:rPr>
      </w:pPr>
      <w:r w:rsidRPr="009D502C">
        <w:rPr>
          <w:rFonts w:ascii="Times New Roman" w:hAnsi="Times New Roman"/>
          <w:b/>
          <w:bCs/>
          <w:lang w:eastAsia="zh-CN"/>
        </w:rPr>
        <w:t xml:space="preserve">Observation 2: </w:t>
      </w:r>
      <w:r w:rsidR="007433CE">
        <w:rPr>
          <w:rFonts w:ascii="Times New Roman" w:hAnsi="Times New Roman" w:hint="eastAsia"/>
          <w:b/>
          <w:bCs/>
          <w:lang w:eastAsia="zh-CN"/>
        </w:rPr>
        <w:t>B</w:t>
      </w:r>
      <w:r w:rsidRPr="009D502C">
        <w:rPr>
          <w:rFonts w:ascii="Times New Roman" w:hAnsi="Times New Roman"/>
          <w:b/>
          <w:bCs/>
          <w:lang w:eastAsia="zh-CN"/>
        </w:rPr>
        <w:t xml:space="preserve">eam </w:t>
      </w:r>
      <w:r w:rsidR="00160422">
        <w:rPr>
          <w:rFonts w:ascii="Times New Roman" w:hAnsi="Times New Roman"/>
          <w:b/>
          <w:bCs/>
          <w:lang w:eastAsia="zh-CN"/>
        </w:rPr>
        <w:t>level</w:t>
      </w:r>
      <w:r w:rsidRPr="009D502C">
        <w:rPr>
          <w:rFonts w:ascii="Times New Roman" w:hAnsi="Times New Roman"/>
          <w:b/>
          <w:bCs/>
          <w:lang w:eastAsia="zh-CN"/>
        </w:rPr>
        <w:t xml:space="preserve"> deployment for Connected MBS services could increase the network resource efficiency</w:t>
      </w:r>
      <w:r w:rsidR="0010469F" w:rsidRPr="009D502C">
        <w:rPr>
          <w:rFonts w:ascii="Times New Roman" w:hAnsi="Times New Roman"/>
          <w:b/>
          <w:bCs/>
          <w:lang w:eastAsia="zh-CN"/>
        </w:rPr>
        <w:t xml:space="preserve"> and enables dynamic network control, especially</w:t>
      </w:r>
      <w:r w:rsidR="0010469F" w:rsidRPr="009D502C">
        <w:rPr>
          <w:rFonts w:ascii="Times New Roman" w:hAnsi="Times New Roman"/>
        </w:rPr>
        <w:t xml:space="preserve"> </w:t>
      </w:r>
      <w:r w:rsidR="0010469F" w:rsidRPr="009D502C">
        <w:rPr>
          <w:rFonts w:ascii="Times New Roman" w:hAnsi="Times New Roman"/>
          <w:b/>
          <w:bCs/>
          <w:lang w:eastAsia="zh-CN"/>
        </w:rPr>
        <w:t>in the case, only a few UEs in a particular location requesting for one MBS service.</w:t>
      </w:r>
    </w:p>
    <w:p w14:paraId="52A11A8D" w14:textId="5EC54E5A" w:rsidR="002E67E9" w:rsidRPr="009D502C" w:rsidRDefault="002E67E9" w:rsidP="0010469F">
      <w:pPr>
        <w:rPr>
          <w:rFonts w:ascii="Times New Roman" w:hAnsi="Times New Roman"/>
          <w:lang w:eastAsia="zh-CN"/>
        </w:rPr>
      </w:pPr>
      <w:r w:rsidRPr="009D502C">
        <w:rPr>
          <w:rFonts w:ascii="Times New Roman" w:hAnsi="Times New Roman"/>
          <w:lang w:eastAsia="zh-CN"/>
        </w:rPr>
        <w:t xml:space="preserve">Besides, </w:t>
      </w:r>
      <w:r w:rsidR="00457881" w:rsidRPr="009D502C">
        <w:rPr>
          <w:rFonts w:ascii="Times New Roman" w:hAnsi="Times New Roman"/>
          <w:lang w:eastAsia="zh-CN"/>
        </w:rPr>
        <w:t xml:space="preserve">to ensure the </w:t>
      </w:r>
      <w:r w:rsidRPr="009D502C">
        <w:rPr>
          <w:rFonts w:ascii="Times New Roman" w:hAnsi="Times New Roman"/>
          <w:lang w:eastAsia="zh-CN"/>
        </w:rPr>
        <w:t>service continuity</w:t>
      </w:r>
      <w:r w:rsidR="0010469F" w:rsidRPr="009D502C">
        <w:rPr>
          <w:rFonts w:ascii="Times New Roman" w:hAnsi="Times New Roman"/>
          <w:lang w:eastAsia="zh-CN"/>
        </w:rPr>
        <w:t xml:space="preserve"> in the cell</w:t>
      </w:r>
      <w:r w:rsidRPr="009D502C">
        <w:rPr>
          <w:rFonts w:ascii="Times New Roman" w:hAnsi="Times New Roman"/>
          <w:lang w:eastAsia="zh-CN"/>
        </w:rPr>
        <w:t>, the network coul</w:t>
      </w:r>
      <w:r w:rsidR="0010469F" w:rsidRPr="009D502C">
        <w:rPr>
          <w:rFonts w:ascii="Times New Roman" w:hAnsi="Times New Roman"/>
          <w:lang w:eastAsia="zh-CN"/>
        </w:rPr>
        <w:t xml:space="preserve">d configure the adjacent beams related to requesting UE for MBS service transmission as well in case UE moves in the cell, and the limiting case is all beams are configured </w:t>
      </w:r>
      <w:r w:rsidR="00457881" w:rsidRPr="009D502C">
        <w:rPr>
          <w:rFonts w:ascii="Times New Roman" w:hAnsi="Times New Roman"/>
          <w:lang w:eastAsia="zh-CN"/>
        </w:rPr>
        <w:t>based on</w:t>
      </w:r>
      <w:r w:rsidR="0010469F" w:rsidRPr="009D502C">
        <w:rPr>
          <w:rFonts w:ascii="Times New Roman" w:hAnsi="Times New Roman"/>
          <w:lang w:eastAsia="zh-CN"/>
        </w:rPr>
        <w:t xml:space="preserve"> the requesting UEs’ different </w:t>
      </w:r>
      <w:r w:rsidR="00457881" w:rsidRPr="009D502C">
        <w:rPr>
          <w:rFonts w:ascii="Times New Roman" w:hAnsi="Times New Roman"/>
          <w:lang w:eastAsia="zh-CN"/>
        </w:rPr>
        <w:t>location, mobility prediction or any other information</w:t>
      </w:r>
      <w:r w:rsidR="0010469F" w:rsidRPr="009D502C">
        <w:rPr>
          <w:rFonts w:ascii="Times New Roman" w:hAnsi="Times New Roman"/>
          <w:lang w:eastAsia="zh-CN"/>
        </w:rPr>
        <w:t>.</w:t>
      </w:r>
    </w:p>
    <w:p w14:paraId="4156F270" w14:textId="3911633C" w:rsidR="00457881" w:rsidRPr="009D502C" w:rsidRDefault="00457881" w:rsidP="00457881">
      <w:pPr>
        <w:ind w:left="1419" w:hangingChars="709" w:hanging="1419"/>
        <w:rPr>
          <w:rFonts w:ascii="Times New Roman" w:hAnsi="Times New Roman"/>
          <w:b/>
          <w:bCs/>
          <w:lang w:eastAsia="zh-CN"/>
        </w:rPr>
      </w:pPr>
      <w:r w:rsidRPr="009D502C">
        <w:rPr>
          <w:rFonts w:ascii="Times New Roman" w:hAnsi="Times New Roman"/>
          <w:b/>
          <w:bCs/>
          <w:lang w:eastAsia="zh-CN"/>
        </w:rPr>
        <w:t xml:space="preserve">Observation 3: </w:t>
      </w:r>
      <w:r w:rsidR="007433CE">
        <w:rPr>
          <w:rFonts w:ascii="Times New Roman" w:hAnsi="Times New Roman" w:hint="eastAsia"/>
          <w:b/>
          <w:bCs/>
          <w:lang w:eastAsia="zh-CN"/>
        </w:rPr>
        <w:t>T</w:t>
      </w:r>
      <w:r w:rsidRPr="009D502C">
        <w:rPr>
          <w:rFonts w:ascii="Times New Roman" w:hAnsi="Times New Roman"/>
          <w:b/>
          <w:bCs/>
          <w:lang w:eastAsia="zh-CN"/>
        </w:rPr>
        <w:t>o ensure the service continuity in the same cell, network could configure all beams, for example adjacent beams, for data transmission of one MBS service.</w:t>
      </w:r>
    </w:p>
    <w:p w14:paraId="2E868D96" w14:textId="51C42310" w:rsidR="0010469F" w:rsidRPr="009D502C" w:rsidRDefault="0010469F" w:rsidP="0010469F">
      <w:pPr>
        <w:rPr>
          <w:rFonts w:ascii="Times New Roman" w:hAnsi="Times New Roman"/>
          <w:lang w:eastAsia="zh-CN"/>
        </w:rPr>
      </w:pPr>
      <w:r w:rsidRPr="009D502C">
        <w:rPr>
          <w:rFonts w:ascii="Times New Roman" w:hAnsi="Times New Roman"/>
          <w:lang w:eastAsia="zh-CN"/>
        </w:rPr>
        <w:t xml:space="preserve">For handover case, the target node could </w:t>
      </w:r>
      <w:r w:rsidR="00457881" w:rsidRPr="009D502C">
        <w:rPr>
          <w:rFonts w:ascii="Times New Roman" w:hAnsi="Times New Roman"/>
          <w:lang w:eastAsia="zh-CN"/>
        </w:rPr>
        <w:t xml:space="preserve">get UE’s beam information from the source node and reserve </w:t>
      </w:r>
      <w:r w:rsidR="00DD4D95" w:rsidRPr="009D502C">
        <w:rPr>
          <w:rFonts w:ascii="Times New Roman" w:hAnsi="Times New Roman"/>
          <w:lang w:eastAsia="zh-CN"/>
        </w:rPr>
        <w:t xml:space="preserve">RACH </w:t>
      </w:r>
      <w:r w:rsidR="00457881" w:rsidRPr="009D502C">
        <w:rPr>
          <w:rFonts w:ascii="Times New Roman" w:hAnsi="Times New Roman"/>
          <w:lang w:eastAsia="zh-CN"/>
        </w:rPr>
        <w:t>resources</w:t>
      </w:r>
      <w:r w:rsidR="00DD4D95" w:rsidRPr="009D502C">
        <w:rPr>
          <w:rFonts w:ascii="Times New Roman" w:hAnsi="Times New Roman"/>
          <w:lang w:eastAsia="zh-CN"/>
        </w:rPr>
        <w:t xml:space="preserve"> in legacy procedure. The beam information indicated by the source node could also be used for MBS data transmission, no extra procedure is needed in beam basis MBS deployment.</w:t>
      </w:r>
    </w:p>
    <w:p w14:paraId="17456D5B" w14:textId="37E5A1E6" w:rsidR="00C34F86" w:rsidRPr="009D502C" w:rsidRDefault="00CE7490" w:rsidP="00C34F86">
      <w:pPr>
        <w:ind w:left="1419" w:hangingChars="709" w:hanging="1419"/>
        <w:rPr>
          <w:rFonts w:ascii="Times New Roman" w:hAnsi="Times New Roman"/>
          <w:b/>
          <w:bCs/>
          <w:lang w:eastAsia="zh-CN"/>
        </w:rPr>
      </w:pPr>
      <w:r w:rsidRPr="009D502C">
        <w:rPr>
          <w:rFonts w:ascii="Times New Roman" w:hAnsi="Times New Roman"/>
          <w:b/>
          <w:bCs/>
          <w:lang w:eastAsia="zh-CN"/>
        </w:rPr>
        <w:t>Observation 4: The beam information</w:t>
      </w:r>
      <w:r w:rsidR="00C34F86" w:rsidRPr="009D502C">
        <w:rPr>
          <w:rFonts w:ascii="Times New Roman" w:hAnsi="Times New Roman"/>
          <w:b/>
          <w:bCs/>
          <w:lang w:eastAsia="zh-CN"/>
        </w:rPr>
        <w:t xml:space="preserve"> indicated by the source node in HO procedure could be used by the target node for beam basis MBS data transmission.</w:t>
      </w:r>
    </w:p>
    <w:p w14:paraId="189C443B" w14:textId="3632CF34" w:rsidR="00457881" w:rsidRPr="009D502C" w:rsidRDefault="00457881" w:rsidP="00457881">
      <w:pPr>
        <w:ind w:left="1701" w:hangingChars="850" w:hanging="1701"/>
        <w:rPr>
          <w:rFonts w:ascii="Times New Roman" w:hAnsi="Times New Roman"/>
          <w:b/>
          <w:bCs/>
          <w:lang w:eastAsia="zh-CN"/>
        </w:rPr>
      </w:pPr>
      <w:r w:rsidRPr="009D502C">
        <w:rPr>
          <w:rFonts w:ascii="Times New Roman" w:hAnsi="Times New Roman"/>
          <w:b/>
          <w:bCs/>
          <w:lang w:eastAsia="zh-CN"/>
        </w:rPr>
        <w:t xml:space="preserve">Proposal 1: </w:t>
      </w:r>
      <w:r w:rsidR="007433CE">
        <w:rPr>
          <w:rFonts w:ascii="Times New Roman" w:hAnsi="Times New Roman" w:hint="eastAsia"/>
          <w:b/>
          <w:bCs/>
          <w:lang w:eastAsia="zh-CN"/>
        </w:rPr>
        <w:t>B</w:t>
      </w:r>
      <w:r w:rsidRPr="009D502C">
        <w:rPr>
          <w:rFonts w:ascii="Times New Roman" w:hAnsi="Times New Roman"/>
          <w:b/>
          <w:bCs/>
          <w:lang w:eastAsia="zh-CN"/>
        </w:rPr>
        <w:t xml:space="preserve">eam </w:t>
      </w:r>
      <w:r w:rsidR="00160422">
        <w:rPr>
          <w:rFonts w:ascii="Times New Roman" w:hAnsi="Times New Roman"/>
          <w:b/>
          <w:bCs/>
          <w:lang w:eastAsia="zh-CN"/>
        </w:rPr>
        <w:t>level</w:t>
      </w:r>
      <w:r w:rsidRPr="009D502C">
        <w:rPr>
          <w:rFonts w:ascii="Times New Roman" w:hAnsi="Times New Roman"/>
          <w:b/>
          <w:bCs/>
          <w:lang w:eastAsia="zh-CN"/>
        </w:rPr>
        <w:t xml:space="preserve"> deployment for Connected MBS services could be considered.</w:t>
      </w:r>
    </w:p>
    <w:p w14:paraId="6E89B4AE" w14:textId="622E08A1" w:rsidR="00CD4C7B" w:rsidRPr="001625D3" w:rsidRDefault="00315925" w:rsidP="002C2AF9">
      <w:pPr>
        <w:pStyle w:val="1"/>
      </w:pPr>
      <w:r w:rsidRPr="001625D3">
        <w:rPr>
          <w:lang w:eastAsia="zh-CN"/>
        </w:rPr>
        <w:t>Conclusions</w:t>
      </w:r>
    </w:p>
    <w:p w14:paraId="33E57265" w14:textId="743DC67C"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 xml:space="preserve">In this paper, </w:t>
      </w:r>
      <w:r w:rsidR="00F6369B" w:rsidRPr="002A5937">
        <w:rPr>
          <w:rFonts w:ascii="Times New Roman" w:hAnsi="Times New Roman"/>
          <w:sz w:val="22"/>
          <w:szCs w:val="22"/>
          <w:lang w:eastAsia="zh-CN"/>
        </w:rPr>
        <w:t>we have discussed</w:t>
      </w:r>
      <w:r w:rsidR="002A5937">
        <w:rPr>
          <w:rFonts w:ascii="Times New Roman" w:hAnsi="Times New Roman" w:hint="eastAsia"/>
          <w:sz w:val="22"/>
          <w:szCs w:val="22"/>
          <w:lang w:eastAsia="zh-CN"/>
        </w:rPr>
        <w:t xml:space="preserve"> </w:t>
      </w:r>
      <w:r w:rsidR="00C34F86" w:rsidRPr="00C34F86">
        <w:rPr>
          <w:rFonts w:ascii="Times New Roman" w:hAnsi="Times New Roman"/>
          <w:sz w:val="22"/>
          <w:szCs w:val="22"/>
          <w:lang w:eastAsia="zh-CN"/>
        </w:rPr>
        <w:t>beam</w:t>
      </w:r>
      <w:r w:rsidR="00160422">
        <w:rPr>
          <w:rFonts w:ascii="Times New Roman" w:hAnsi="Times New Roman"/>
          <w:sz w:val="22"/>
          <w:szCs w:val="22"/>
          <w:lang w:eastAsia="zh-CN"/>
        </w:rPr>
        <w:t xml:space="preserve"> level</w:t>
      </w:r>
      <w:r w:rsidR="00C34F86" w:rsidRPr="00C34F86">
        <w:rPr>
          <w:rFonts w:ascii="Times New Roman" w:hAnsi="Times New Roman"/>
          <w:sz w:val="22"/>
          <w:szCs w:val="22"/>
          <w:lang w:eastAsia="zh-CN"/>
        </w:rPr>
        <w:t xml:space="preserve"> MBS deployment</w:t>
      </w:r>
      <w:r w:rsidR="000237DC" w:rsidRPr="000237DC">
        <w:rPr>
          <w:rFonts w:ascii="Times New Roman" w:hAnsi="Times New Roman"/>
          <w:sz w:val="22"/>
          <w:szCs w:val="22"/>
          <w:lang w:eastAsia="zh-CN"/>
        </w:rPr>
        <w:t>.</w:t>
      </w:r>
      <w:r w:rsidR="000237DC">
        <w:rPr>
          <w:rFonts w:ascii="Times New Roman" w:hAnsi="Times New Roman"/>
          <w:sz w:val="22"/>
          <w:szCs w:val="22"/>
          <w:lang w:eastAsia="zh-CN"/>
        </w:rPr>
        <w:t xml:space="preserve"> </w:t>
      </w:r>
      <w:r w:rsidR="00CB0FC4">
        <w:rPr>
          <w:rFonts w:ascii="Times New Roman" w:hAnsi="Times New Roman" w:hint="eastAsia"/>
          <w:sz w:val="22"/>
          <w:szCs w:val="22"/>
          <w:lang w:eastAsia="zh-CN"/>
        </w:rPr>
        <w:t>The obs</w:t>
      </w:r>
      <w:r w:rsidR="000662BF">
        <w:rPr>
          <w:rFonts w:ascii="Times New Roman" w:hAnsi="Times New Roman" w:hint="eastAsia"/>
          <w:sz w:val="22"/>
          <w:szCs w:val="22"/>
          <w:lang w:eastAsia="zh-CN"/>
        </w:rPr>
        <w:t>ervations and proposal</w:t>
      </w:r>
      <w:r w:rsidR="00CB0FC4">
        <w:rPr>
          <w:rFonts w:ascii="Times New Roman" w:hAnsi="Times New Roman" w:hint="eastAsia"/>
          <w:sz w:val="22"/>
          <w:szCs w:val="22"/>
          <w:lang w:eastAsia="zh-CN"/>
        </w:rPr>
        <w:t xml:space="preserve"> are listed below:</w:t>
      </w:r>
    </w:p>
    <w:p w14:paraId="0D3781A3" w14:textId="1E3E5A1C" w:rsidR="00C34F86" w:rsidRPr="009D502C" w:rsidRDefault="00C34F86" w:rsidP="00C34F86">
      <w:pPr>
        <w:ind w:left="1701" w:hangingChars="850" w:hanging="1701"/>
        <w:rPr>
          <w:rFonts w:ascii="Times New Roman" w:hAnsi="Times New Roman"/>
          <w:b/>
          <w:bCs/>
          <w:lang w:eastAsia="zh-CN"/>
        </w:rPr>
      </w:pPr>
      <w:r w:rsidRPr="009D502C">
        <w:rPr>
          <w:rFonts w:ascii="Times New Roman" w:hAnsi="Times New Roman"/>
          <w:b/>
          <w:bCs/>
          <w:lang w:eastAsia="zh-CN"/>
        </w:rPr>
        <w:t>Observation 1:  Beam</w:t>
      </w:r>
      <w:r w:rsidR="00160422">
        <w:rPr>
          <w:rFonts w:ascii="Times New Roman" w:hAnsi="Times New Roman"/>
          <w:b/>
          <w:bCs/>
          <w:lang w:eastAsia="zh-CN"/>
        </w:rPr>
        <w:t xml:space="preserve"> level</w:t>
      </w:r>
      <w:r w:rsidRPr="009D502C">
        <w:rPr>
          <w:rFonts w:ascii="Times New Roman" w:hAnsi="Times New Roman"/>
          <w:b/>
          <w:bCs/>
          <w:lang w:eastAsia="zh-CN"/>
        </w:rPr>
        <w:t xml:space="preserve"> MBS deployment for Idle/Inactive MBS service could provide more flexibility.</w:t>
      </w:r>
    </w:p>
    <w:p w14:paraId="1526B61D" w14:textId="3F76D1CB" w:rsidR="00C34F86" w:rsidRPr="009D502C" w:rsidRDefault="00C34F86" w:rsidP="00CD2973">
      <w:pPr>
        <w:ind w:left="1135" w:hangingChars="567" w:hanging="1135"/>
        <w:rPr>
          <w:rFonts w:ascii="Times New Roman" w:hAnsi="Times New Roman"/>
          <w:b/>
          <w:bCs/>
          <w:lang w:eastAsia="zh-CN"/>
        </w:rPr>
      </w:pPr>
      <w:r w:rsidRPr="009D502C">
        <w:rPr>
          <w:rFonts w:ascii="Times New Roman" w:hAnsi="Times New Roman"/>
          <w:b/>
          <w:bCs/>
          <w:lang w:eastAsia="zh-CN"/>
        </w:rPr>
        <w:t xml:space="preserve">Observation 2: </w:t>
      </w:r>
      <w:r w:rsidR="007433CE">
        <w:rPr>
          <w:rFonts w:ascii="Times New Roman" w:hAnsi="Times New Roman" w:hint="eastAsia"/>
          <w:b/>
          <w:bCs/>
          <w:lang w:eastAsia="zh-CN"/>
        </w:rPr>
        <w:t>B</w:t>
      </w:r>
      <w:r w:rsidRPr="009D502C">
        <w:rPr>
          <w:rFonts w:ascii="Times New Roman" w:hAnsi="Times New Roman"/>
          <w:b/>
          <w:bCs/>
          <w:lang w:eastAsia="zh-CN"/>
        </w:rPr>
        <w:t xml:space="preserve">eam </w:t>
      </w:r>
      <w:r w:rsidR="00160422">
        <w:rPr>
          <w:rFonts w:ascii="Times New Roman" w:hAnsi="Times New Roman"/>
          <w:b/>
          <w:bCs/>
          <w:lang w:eastAsia="zh-CN"/>
        </w:rPr>
        <w:t>level</w:t>
      </w:r>
      <w:r w:rsidRPr="009D502C">
        <w:rPr>
          <w:rFonts w:ascii="Times New Roman" w:hAnsi="Times New Roman"/>
          <w:b/>
          <w:bCs/>
          <w:lang w:eastAsia="zh-CN"/>
        </w:rPr>
        <w:t xml:space="preserve"> deployment for Connected MBS services could increase the network resource efficiency and enables dynamic network control, especially</w:t>
      </w:r>
      <w:r w:rsidRPr="009D502C">
        <w:rPr>
          <w:rFonts w:ascii="Times New Roman" w:hAnsi="Times New Roman"/>
        </w:rPr>
        <w:t xml:space="preserve"> </w:t>
      </w:r>
      <w:r w:rsidRPr="009D502C">
        <w:rPr>
          <w:rFonts w:ascii="Times New Roman" w:hAnsi="Times New Roman"/>
          <w:b/>
          <w:bCs/>
          <w:lang w:eastAsia="zh-CN"/>
        </w:rPr>
        <w:t>in the case, only a few UEs in a particular location requesting for one MBS service.</w:t>
      </w:r>
    </w:p>
    <w:p w14:paraId="7195C916" w14:textId="1267A41B" w:rsidR="00C34F86" w:rsidRPr="009D502C" w:rsidRDefault="00C34F86" w:rsidP="00C34F86">
      <w:pPr>
        <w:ind w:left="1419" w:hangingChars="709" w:hanging="1419"/>
        <w:rPr>
          <w:rFonts w:ascii="Times New Roman" w:hAnsi="Times New Roman"/>
          <w:b/>
          <w:bCs/>
          <w:lang w:eastAsia="zh-CN"/>
        </w:rPr>
      </w:pPr>
      <w:r w:rsidRPr="009D502C">
        <w:rPr>
          <w:rFonts w:ascii="Times New Roman" w:hAnsi="Times New Roman"/>
          <w:b/>
          <w:bCs/>
          <w:lang w:eastAsia="zh-CN"/>
        </w:rPr>
        <w:t xml:space="preserve">Observation 3: </w:t>
      </w:r>
      <w:r w:rsidR="007433CE">
        <w:rPr>
          <w:rFonts w:ascii="Times New Roman" w:hAnsi="Times New Roman" w:hint="eastAsia"/>
          <w:b/>
          <w:bCs/>
          <w:lang w:eastAsia="zh-CN"/>
        </w:rPr>
        <w:t>T</w:t>
      </w:r>
      <w:r w:rsidRPr="009D502C">
        <w:rPr>
          <w:rFonts w:ascii="Times New Roman" w:hAnsi="Times New Roman"/>
          <w:b/>
          <w:bCs/>
          <w:lang w:eastAsia="zh-CN"/>
        </w:rPr>
        <w:t>o ensure the service continuity in the same cell, network could configure all beams, for example adjacent beams, for data transmission of one MBS service.</w:t>
      </w:r>
    </w:p>
    <w:p w14:paraId="1E268B61" w14:textId="77777777" w:rsidR="00C34F86" w:rsidRPr="009D502C" w:rsidRDefault="00C34F86" w:rsidP="00C34F86">
      <w:pPr>
        <w:ind w:left="1419" w:hangingChars="709" w:hanging="1419"/>
        <w:rPr>
          <w:rFonts w:ascii="Times New Roman" w:hAnsi="Times New Roman"/>
          <w:b/>
          <w:bCs/>
          <w:lang w:eastAsia="zh-CN"/>
        </w:rPr>
      </w:pPr>
      <w:r w:rsidRPr="009D502C">
        <w:rPr>
          <w:rFonts w:ascii="Times New Roman" w:hAnsi="Times New Roman"/>
          <w:b/>
          <w:bCs/>
          <w:lang w:eastAsia="zh-CN"/>
        </w:rPr>
        <w:t>Observation 4: The beam information indicated by the source node in HO procedure could be used by the target node for beam basis MBS data transmission.</w:t>
      </w:r>
    </w:p>
    <w:p w14:paraId="47BDC35B" w14:textId="270D8A04" w:rsidR="00C34F86" w:rsidRPr="009D502C" w:rsidRDefault="00C34F86" w:rsidP="00C34F86">
      <w:pPr>
        <w:ind w:left="1701" w:hangingChars="850" w:hanging="1701"/>
        <w:rPr>
          <w:rFonts w:ascii="Times New Roman" w:hAnsi="Times New Roman"/>
          <w:b/>
          <w:bCs/>
          <w:lang w:eastAsia="zh-CN"/>
        </w:rPr>
      </w:pPr>
      <w:r w:rsidRPr="009D502C">
        <w:rPr>
          <w:rFonts w:ascii="Times New Roman" w:hAnsi="Times New Roman"/>
          <w:b/>
          <w:bCs/>
          <w:lang w:eastAsia="zh-CN"/>
        </w:rPr>
        <w:t xml:space="preserve">Proposal 1: </w:t>
      </w:r>
      <w:r w:rsidR="007433CE">
        <w:rPr>
          <w:rFonts w:ascii="Times New Roman" w:hAnsi="Times New Roman" w:hint="eastAsia"/>
          <w:b/>
          <w:bCs/>
          <w:lang w:eastAsia="zh-CN"/>
        </w:rPr>
        <w:t>B</w:t>
      </w:r>
      <w:r w:rsidRPr="009D502C">
        <w:rPr>
          <w:rFonts w:ascii="Times New Roman" w:hAnsi="Times New Roman"/>
          <w:b/>
          <w:bCs/>
          <w:lang w:eastAsia="zh-CN"/>
        </w:rPr>
        <w:t xml:space="preserve">eam </w:t>
      </w:r>
      <w:r w:rsidR="00160422">
        <w:rPr>
          <w:rFonts w:ascii="Times New Roman" w:hAnsi="Times New Roman"/>
          <w:b/>
          <w:bCs/>
          <w:lang w:eastAsia="zh-CN"/>
        </w:rPr>
        <w:t>level</w:t>
      </w:r>
      <w:r w:rsidRPr="009D502C">
        <w:rPr>
          <w:rFonts w:ascii="Times New Roman" w:hAnsi="Times New Roman"/>
          <w:b/>
          <w:bCs/>
          <w:lang w:eastAsia="zh-CN"/>
        </w:rPr>
        <w:t xml:space="preserve"> deployment for Connected MBS services could be considered.</w:t>
      </w:r>
    </w:p>
    <w:p w14:paraId="4EE3E1AA" w14:textId="5B94F750" w:rsidR="00AC5918" w:rsidRPr="001625D3" w:rsidRDefault="00AC5918" w:rsidP="00DF7C77">
      <w:pPr>
        <w:pStyle w:val="1"/>
      </w:pPr>
      <w:r w:rsidRPr="001625D3">
        <w:t>References</w:t>
      </w:r>
    </w:p>
    <w:p w14:paraId="25E79F03" w14:textId="77777777" w:rsidR="009D502C" w:rsidRPr="009D502C" w:rsidRDefault="008403B3" w:rsidP="009D502C">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9D502C">
        <w:rPr>
          <w:rFonts w:ascii="Times New Roman" w:hAnsi="Times New Roman"/>
          <w:lang w:eastAsia="zh-CN"/>
        </w:rPr>
        <w:t>R</w:t>
      </w:r>
      <w:r w:rsidR="000237DC" w:rsidRPr="009D502C">
        <w:rPr>
          <w:rFonts w:ascii="Times New Roman" w:hAnsi="Times New Roman"/>
          <w:lang w:eastAsia="zh-CN"/>
        </w:rPr>
        <w:t>P</w:t>
      </w:r>
      <w:r w:rsidR="009D502C" w:rsidRPr="009D502C">
        <w:rPr>
          <w:rFonts w:ascii="Times New Roman" w:hAnsi="Times New Roman"/>
          <w:lang w:eastAsia="zh-CN"/>
        </w:rPr>
        <w:t>-201038 Revised WID: Core part: NR multicast and broadcast services</w:t>
      </w:r>
      <w:r w:rsidR="009D502C" w:rsidRPr="009D502C">
        <w:rPr>
          <w:rFonts w:ascii="Times New Roman" w:hAnsi="Times New Roman"/>
          <w:lang w:eastAsia="zh-CN"/>
        </w:rPr>
        <w:tab/>
        <w:t>HUAWEI TECHNOLOGIES</w:t>
      </w:r>
    </w:p>
    <w:p w14:paraId="33C12265" w14:textId="41CBEFB6" w:rsidR="00DB391E" w:rsidRPr="009D502C" w:rsidRDefault="009D502C" w:rsidP="009D502C">
      <w:pPr>
        <w:overflowPunct w:val="0"/>
        <w:autoSpaceDE w:val="0"/>
        <w:autoSpaceDN w:val="0"/>
        <w:adjustRightInd w:val="0"/>
        <w:spacing w:after="0"/>
        <w:ind w:left="357"/>
        <w:jc w:val="left"/>
        <w:textAlignment w:val="baseline"/>
        <w:rPr>
          <w:rFonts w:ascii="Times New Roman" w:hAnsi="Times New Roman"/>
          <w:lang w:eastAsia="zh-CN"/>
        </w:rPr>
      </w:pPr>
      <w:r w:rsidRPr="009D502C">
        <w:rPr>
          <w:rFonts w:ascii="Times New Roman" w:hAnsi="Times New Roman"/>
          <w:lang w:eastAsia="zh-CN"/>
        </w:rPr>
        <w:tab/>
        <w:t xml:space="preserve"> Co. Ltd. RP#88-e.</w:t>
      </w:r>
    </w:p>
    <w:p w14:paraId="4917E7FF" w14:textId="4877FD34" w:rsidR="004C0514" w:rsidRPr="009D502C" w:rsidRDefault="009D502C" w:rsidP="00AA424C">
      <w:pPr>
        <w:numPr>
          <w:ilvl w:val="0"/>
          <w:numId w:val="1"/>
        </w:numPr>
        <w:overflowPunct w:val="0"/>
        <w:autoSpaceDE w:val="0"/>
        <w:autoSpaceDN w:val="0"/>
        <w:adjustRightInd w:val="0"/>
        <w:spacing w:after="0"/>
        <w:jc w:val="left"/>
        <w:textAlignment w:val="baseline"/>
        <w:rPr>
          <w:rFonts w:ascii="Times New Roman" w:hAnsi="Times New Roman"/>
          <w:lang w:eastAsia="zh-CN"/>
        </w:rPr>
      </w:pPr>
      <w:r w:rsidRPr="009D502C">
        <w:rPr>
          <w:rFonts w:ascii="Times New Roman" w:hAnsi="Times New Roman"/>
          <w:lang w:eastAsia="zh-CN"/>
        </w:rPr>
        <w:t>R2-2007415 Discussion on MBS dynamic area control and reliability, CMCC, RAN2#111e.</w:t>
      </w:r>
    </w:p>
    <w:sectPr w:rsidR="004C0514" w:rsidRPr="009D502C"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BA5DEE" w14:textId="77777777" w:rsidR="009D7D5F" w:rsidRDefault="009D7D5F">
      <w:r>
        <w:separator/>
      </w:r>
    </w:p>
  </w:endnote>
  <w:endnote w:type="continuationSeparator" w:id="0">
    <w:p w14:paraId="324306FE" w14:textId="77777777" w:rsidR="009D7D5F" w:rsidRDefault="009D7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220AC" w14:textId="77777777" w:rsidR="009D7D5F" w:rsidRDefault="009D7D5F">
      <w:r>
        <w:separator/>
      </w:r>
    </w:p>
  </w:footnote>
  <w:footnote w:type="continuationSeparator" w:id="0">
    <w:p w14:paraId="29516E3E" w14:textId="77777777" w:rsidR="009D7D5F" w:rsidRDefault="009D7D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76C1E02"/>
    <w:multiLevelType w:val="hybridMultilevel"/>
    <w:tmpl w:val="D652B032"/>
    <w:lvl w:ilvl="0" w:tplc="89527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162C"/>
    <w:rsid w:val="000122AF"/>
    <w:rsid w:val="000125FD"/>
    <w:rsid w:val="00014E7A"/>
    <w:rsid w:val="00015B69"/>
    <w:rsid w:val="00015F4C"/>
    <w:rsid w:val="000174E0"/>
    <w:rsid w:val="0001793A"/>
    <w:rsid w:val="00020852"/>
    <w:rsid w:val="00022177"/>
    <w:rsid w:val="00022E3A"/>
    <w:rsid w:val="000237DC"/>
    <w:rsid w:val="000240C1"/>
    <w:rsid w:val="000248A9"/>
    <w:rsid w:val="0002783A"/>
    <w:rsid w:val="00030121"/>
    <w:rsid w:val="00030C4D"/>
    <w:rsid w:val="00030E72"/>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383"/>
    <w:rsid w:val="000F7E1A"/>
    <w:rsid w:val="0010159D"/>
    <w:rsid w:val="00101C13"/>
    <w:rsid w:val="00102B50"/>
    <w:rsid w:val="00103FD9"/>
    <w:rsid w:val="0010469F"/>
    <w:rsid w:val="00105382"/>
    <w:rsid w:val="00105EE4"/>
    <w:rsid w:val="0010746E"/>
    <w:rsid w:val="0011158C"/>
    <w:rsid w:val="0011229B"/>
    <w:rsid w:val="00112453"/>
    <w:rsid w:val="00114C47"/>
    <w:rsid w:val="00116505"/>
    <w:rsid w:val="0011672A"/>
    <w:rsid w:val="00117213"/>
    <w:rsid w:val="00120849"/>
    <w:rsid w:val="0012180D"/>
    <w:rsid w:val="00122D33"/>
    <w:rsid w:val="0012397B"/>
    <w:rsid w:val="00123BA3"/>
    <w:rsid w:val="00127966"/>
    <w:rsid w:val="0013410C"/>
    <w:rsid w:val="00134C49"/>
    <w:rsid w:val="0013511F"/>
    <w:rsid w:val="001359EF"/>
    <w:rsid w:val="00136C50"/>
    <w:rsid w:val="00137680"/>
    <w:rsid w:val="00137923"/>
    <w:rsid w:val="001443A3"/>
    <w:rsid w:val="00147252"/>
    <w:rsid w:val="0014763D"/>
    <w:rsid w:val="00154396"/>
    <w:rsid w:val="001544A7"/>
    <w:rsid w:val="0015541B"/>
    <w:rsid w:val="001554EF"/>
    <w:rsid w:val="001561D9"/>
    <w:rsid w:val="00156E48"/>
    <w:rsid w:val="0015783B"/>
    <w:rsid w:val="00157AAC"/>
    <w:rsid w:val="00160055"/>
    <w:rsid w:val="001600B9"/>
    <w:rsid w:val="00160422"/>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3251"/>
    <w:rsid w:val="001835B7"/>
    <w:rsid w:val="00183678"/>
    <w:rsid w:val="00183A6C"/>
    <w:rsid w:val="0018433A"/>
    <w:rsid w:val="001847AA"/>
    <w:rsid w:val="0018760F"/>
    <w:rsid w:val="0019003C"/>
    <w:rsid w:val="00193724"/>
    <w:rsid w:val="0019455D"/>
    <w:rsid w:val="00194CD0"/>
    <w:rsid w:val="00195C95"/>
    <w:rsid w:val="001A04FC"/>
    <w:rsid w:val="001A3BB0"/>
    <w:rsid w:val="001A4980"/>
    <w:rsid w:val="001A4A8B"/>
    <w:rsid w:val="001B03D8"/>
    <w:rsid w:val="001B1CC8"/>
    <w:rsid w:val="001B3099"/>
    <w:rsid w:val="001B5388"/>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E7DB8"/>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76BF"/>
    <w:rsid w:val="00217703"/>
    <w:rsid w:val="00220CE6"/>
    <w:rsid w:val="00221269"/>
    <w:rsid w:val="00225E9B"/>
    <w:rsid w:val="0022606D"/>
    <w:rsid w:val="00227673"/>
    <w:rsid w:val="00230146"/>
    <w:rsid w:val="00231E57"/>
    <w:rsid w:val="00236135"/>
    <w:rsid w:val="002364A3"/>
    <w:rsid w:val="0023771C"/>
    <w:rsid w:val="002403F2"/>
    <w:rsid w:val="0025065E"/>
    <w:rsid w:val="0025073B"/>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1F"/>
    <w:rsid w:val="002824D9"/>
    <w:rsid w:val="00284E8D"/>
    <w:rsid w:val="002855BF"/>
    <w:rsid w:val="0028627F"/>
    <w:rsid w:val="002866EF"/>
    <w:rsid w:val="0029066F"/>
    <w:rsid w:val="00291AB3"/>
    <w:rsid w:val="00291D64"/>
    <w:rsid w:val="00292FB6"/>
    <w:rsid w:val="0029342A"/>
    <w:rsid w:val="0029471A"/>
    <w:rsid w:val="00294800"/>
    <w:rsid w:val="00295394"/>
    <w:rsid w:val="00295528"/>
    <w:rsid w:val="002962F6"/>
    <w:rsid w:val="00297FCD"/>
    <w:rsid w:val="002A09A8"/>
    <w:rsid w:val="002A1CC6"/>
    <w:rsid w:val="002A353D"/>
    <w:rsid w:val="002A4FA6"/>
    <w:rsid w:val="002A5937"/>
    <w:rsid w:val="002A6310"/>
    <w:rsid w:val="002A733A"/>
    <w:rsid w:val="002A79F1"/>
    <w:rsid w:val="002B1533"/>
    <w:rsid w:val="002B1F97"/>
    <w:rsid w:val="002B26B1"/>
    <w:rsid w:val="002B3195"/>
    <w:rsid w:val="002B4B1A"/>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67E9"/>
    <w:rsid w:val="002F01B3"/>
    <w:rsid w:val="002F068F"/>
    <w:rsid w:val="002F0D22"/>
    <w:rsid w:val="002F396E"/>
    <w:rsid w:val="002F4C4E"/>
    <w:rsid w:val="002F6205"/>
    <w:rsid w:val="002F6AB4"/>
    <w:rsid w:val="002F6B3B"/>
    <w:rsid w:val="002F6E94"/>
    <w:rsid w:val="00300CFC"/>
    <w:rsid w:val="00301CCB"/>
    <w:rsid w:val="003042CC"/>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7915"/>
    <w:rsid w:val="00380617"/>
    <w:rsid w:val="00380F85"/>
    <w:rsid w:val="00381682"/>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C2FE2"/>
    <w:rsid w:val="003C5C02"/>
    <w:rsid w:val="003C6CD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D76"/>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3E17"/>
    <w:rsid w:val="004446E6"/>
    <w:rsid w:val="0044612F"/>
    <w:rsid w:val="004467EB"/>
    <w:rsid w:val="004479B2"/>
    <w:rsid w:val="00450138"/>
    <w:rsid w:val="004514F9"/>
    <w:rsid w:val="00454593"/>
    <w:rsid w:val="00457881"/>
    <w:rsid w:val="004579C7"/>
    <w:rsid w:val="00462FD4"/>
    <w:rsid w:val="00464A2A"/>
    <w:rsid w:val="00465DD3"/>
    <w:rsid w:val="00467084"/>
    <w:rsid w:val="00467512"/>
    <w:rsid w:val="00471869"/>
    <w:rsid w:val="004723AF"/>
    <w:rsid w:val="004752A4"/>
    <w:rsid w:val="00475FEC"/>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6096"/>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1C6E"/>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747B"/>
    <w:rsid w:val="00510C6C"/>
    <w:rsid w:val="00512875"/>
    <w:rsid w:val="0051295B"/>
    <w:rsid w:val="00512F15"/>
    <w:rsid w:val="0051348F"/>
    <w:rsid w:val="005146D5"/>
    <w:rsid w:val="00514E4E"/>
    <w:rsid w:val="0051517C"/>
    <w:rsid w:val="00516283"/>
    <w:rsid w:val="005168B6"/>
    <w:rsid w:val="00516960"/>
    <w:rsid w:val="00516977"/>
    <w:rsid w:val="00516BA0"/>
    <w:rsid w:val="00520D15"/>
    <w:rsid w:val="00521461"/>
    <w:rsid w:val="00522343"/>
    <w:rsid w:val="00523D6F"/>
    <w:rsid w:val="0052553D"/>
    <w:rsid w:val="00525BA7"/>
    <w:rsid w:val="005268C9"/>
    <w:rsid w:val="00527F2F"/>
    <w:rsid w:val="005315F7"/>
    <w:rsid w:val="005324A9"/>
    <w:rsid w:val="00534A60"/>
    <w:rsid w:val="00535EB5"/>
    <w:rsid w:val="0053687E"/>
    <w:rsid w:val="00536B2B"/>
    <w:rsid w:val="00536E56"/>
    <w:rsid w:val="00537881"/>
    <w:rsid w:val="00537CC2"/>
    <w:rsid w:val="00540D97"/>
    <w:rsid w:val="00540DF1"/>
    <w:rsid w:val="00541DCD"/>
    <w:rsid w:val="00543E6C"/>
    <w:rsid w:val="00545137"/>
    <w:rsid w:val="00550376"/>
    <w:rsid w:val="005520D2"/>
    <w:rsid w:val="00553146"/>
    <w:rsid w:val="00553D4E"/>
    <w:rsid w:val="005564B1"/>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49B"/>
    <w:rsid w:val="005A5C68"/>
    <w:rsid w:val="005A6F6F"/>
    <w:rsid w:val="005B222E"/>
    <w:rsid w:val="005B5454"/>
    <w:rsid w:val="005B5AB7"/>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31A7"/>
    <w:rsid w:val="0062068C"/>
    <w:rsid w:val="006210CF"/>
    <w:rsid w:val="00621232"/>
    <w:rsid w:val="00621492"/>
    <w:rsid w:val="00622C78"/>
    <w:rsid w:val="00625EF2"/>
    <w:rsid w:val="00627424"/>
    <w:rsid w:val="0062747C"/>
    <w:rsid w:val="00630066"/>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7071D"/>
    <w:rsid w:val="00670D17"/>
    <w:rsid w:val="00671593"/>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1917"/>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E029A"/>
    <w:rsid w:val="006E03DE"/>
    <w:rsid w:val="006E0E62"/>
    <w:rsid w:val="006E13F9"/>
    <w:rsid w:val="006E1B41"/>
    <w:rsid w:val="006E2738"/>
    <w:rsid w:val="006E2C98"/>
    <w:rsid w:val="006E42B5"/>
    <w:rsid w:val="006E44E6"/>
    <w:rsid w:val="006E5508"/>
    <w:rsid w:val="006E77BE"/>
    <w:rsid w:val="006F0A23"/>
    <w:rsid w:val="006F2575"/>
    <w:rsid w:val="006F3F50"/>
    <w:rsid w:val="006F6972"/>
    <w:rsid w:val="006F6F27"/>
    <w:rsid w:val="006F755D"/>
    <w:rsid w:val="006F7845"/>
    <w:rsid w:val="007016A1"/>
    <w:rsid w:val="00702631"/>
    <w:rsid w:val="00702694"/>
    <w:rsid w:val="007145EA"/>
    <w:rsid w:val="00716765"/>
    <w:rsid w:val="00721B21"/>
    <w:rsid w:val="00721C1E"/>
    <w:rsid w:val="00726628"/>
    <w:rsid w:val="00727957"/>
    <w:rsid w:val="00727D3A"/>
    <w:rsid w:val="00727FC2"/>
    <w:rsid w:val="00734738"/>
    <w:rsid w:val="00734A5B"/>
    <w:rsid w:val="00735860"/>
    <w:rsid w:val="007366E0"/>
    <w:rsid w:val="00737B4E"/>
    <w:rsid w:val="007413A2"/>
    <w:rsid w:val="007418E3"/>
    <w:rsid w:val="007433CE"/>
    <w:rsid w:val="00744E76"/>
    <w:rsid w:val="007506BD"/>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A0073"/>
    <w:rsid w:val="007A2E90"/>
    <w:rsid w:val="007A33EB"/>
    <w:rsid w:val="007A349A"/>
    <w:rsid w:val="007A69BF"/>
    <w:rsid w:val="007A7ADC"/>
    <w:rsid w:val="007B37FE"/>
    <w:rsid w:val="007B3DFF"/>
    <w:rsid w:val="007B60FC"/>
    <w:rsid w:val="007B7578"/>
    <w:rsid w:val="007B779D"/>
    <w:rsid w:val="007C095F"/>
    <w:rsid w:val="007C0E62"/>
    <w:rsid w:val="007C1D88"/>
    <w:rsid w:val="007C288E"/>
    <w:rsid w:val="007C2D08"/>
    <w:rsid w:val="007C2DC9"/>
    <w:rsid w:val="007C626F"/>
    <w:rsid w:val="007D08A7"/>
    <w:rsid w:val="007D1D68"/>
    <w:rsid w:val="007D2510"/>
    <w:rsid w:val="007D2D71"/>
    <w:rsid w:val="007D43DC"/>
    <w:rsid w:val="007D5320"/>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100D"/>
    <w:rsid w:val="008125F2"/>
    <w:rsid w:val="00813A6E"/>
    <w:rsid w:val="0081472D"/>
    <w:rsid w:val="00817BA0"/>
    <w:rsid w:val="008215B3"/>
    <w:rsid w:val="008225CA"/>
    <w:rsid w:val="00823A66"/>
    <w:rsid w:val="0082579B"/>
    <w:rsid w:val="00825EE0"/>
    <w:rsid w:val="0082674B"/>
    <w:rsid w:val="008276E5"/>
    <w:rsid w:val="008305D8"/>
    <w:rsid w:val="00832784"/>
    <w:rsid w:val="008352DD"/>
    <w:rsid w:val="00835EAD"/>
    <w:rsid w:val="0083635E"/>
    <w:rsid w:val="008364E9"/>
    <w:rsid w:val="008377D0"/>
    <w:rsid w:val="008403B3"/>
    <w:rsid w:val="008407A9"/>
    <w:rsid w:val="008420B9"/>
    <w:rsid w:val="008447AF"/>
    <w:rsid w:val="00845B18"/>
    <w:rsid w:val="008504AF"/>
    <w:rsid w:val="00851A34"/>
    <w:rsid w:val="0085366C"/>
    <w:rsid w:val="00853EF1"/>
    <w:rsid w:val="00854D2C"/>
    <w:rsid w:val="00854E8D"/>
    <w:rsid w:val="00855E15"/>
    <w:rsid w:val="00856EF3"/>
    <w:rsid w:val="008601CE"/>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396"/>
    <w:rsid w:val="009163CB"/>
    <w:rsid w:val="009167B9"/>
    <w:rsid w:val="00916C24"/>
    <w:rsid w:val="00917303"/>
    <w:rsid w:val="0092023F"/>
    <w:rsid w:val="00920A73"/>
    <w:rsid w:val="00921DF5"/>
    <w:rsid w:val="009238FE"/>
    <w:rsid w:val="00923F6E"/>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24ED"/>
    <w:rsid w:val="00955107"/>
    <w:rsid w:val="00957929"/>
    <w:rsid w:val="00960738"/>
    <w:rsid w:val="00961153"/>
    <w:rsid w:val="00963E78"/>
    <w:rsid w:val="00964204"/>
    <w:rsid w:val="009675EE"/>
    <w:rsid w:val="00971F09"/>
    <w:rsid w:val="009720FA"/>
    <w:rsid w:val="009728A6"/>
    <w:rsid w:val="0097477A"/>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02C"/>
    <w:rsid w:val="009D54FD"/>
    <w:rsid w:val="009D6549"/>
    <w:rsid w:val="009D676A"/>
    <w:rsid w:val="009D7D5F"/>
    <w:rsid w:val="009E282D"/>
    <w:rsid w:val="009E2C90"/>
    <w:rsid w:val="009E6ADF"/>
    <w:rsid w:val="009E7D58"/>
    <w:rsid w:val="009F14D5"/>
    <w:rsid w:val="009F78DD"/>
    <w:rsid w:val="00A00291"/>
    <w:rsid w:val="00A004D4"/>
    <w:rsid w:val="00A008A8"/>
    <w:rsid w:val="00A00E2E"/>
    <w:rsid w:val="00A013BB"/>
    <w:rsid w:val="00A019DB"/>
    <w:rsid w:val="00A02C69"/>
    <w:rsid w:val="00A02ECE"/>
    <w:rsid w:val="00A0300B"/>
    <w:rsid w:val="00A052D4"/>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2D0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67D5"/>
    <w:rsid w:val="00A57C56"/>
    <w:rsid w:val="00A675D2"/>
    <w:rsid w:val="00A7124D"/>
    <w:rsid w:val="00A72CF1"/>
    <w:rsid w:val="00A7300B"/>
    <w:rsid w:val="00A7305B"/>
    <w:rsid w:val="00A73B48"/>
    <w:rsid w:val="00A74808"/>
    <w:rsid w:val="00A75950"/>
    <w:rsid w:val="00A7761A"/>
    <w:rsid w:val="00A81DA0"/>
    <w:rsid w:val="00A8209F"/>
    <w:rsid w:val="00A82346"/>
    <w:rsid w:val="00A8237D"/>
    <w:rsid w:val="00A83786"/>
    <w:rsid w:val="00A848A4"/>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A41"/>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4D0"/>
    <w:rsid w:val="00AD3DFC"/>
    <w:rsid w:val="00AD62D7"/>
    <w:rsid w:val="00AE1479"/>
    <w:rsid w:val="00AE1675"/>
    <w:rsid w:val="00AE2B24"/>
    <w:rsid w:val="00AE34EF"/>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197F"/>
    <w:rsid w:val="00B1283D"/>
    <w:rsid w:val="00B15449"/>
    <w:rsid w:val="00B16A36"/>
    <w:rsid w:val="00B20E7B"/>
    <w:rsid w:val="00B21B86"/>
    <w:rsid w:val="00B231BE"/>
    <w:rsid w:val="00B251CA"/>
    <w:rsid w:val="00B26361"/>
    <w:rsid w:val="00B3096B"/>
    <w:rsid w:val="00B30EB8"/>
    <w:rsid w:val="00B323EA"/>
    <w:rsid w:val="00B32838"/>
    <w:rsid w:val="00B333FA"/>
    <w:rsid w:val="00B3363E"/>
    <w:rsid w:val="00B34833"/>
    <w:rsid w:val="00B379C6"/>
    <w:rsid w:val="00B40FC8"/>
    <w:rsid w:val="00B414A9"/>
    <w:rsid w:val="00B42F32"/>
    <w:rsid w:val="00B4450A"/>
    <w:rsid w:val="00B45677"/>
    <w:rsid w:val="00B51431"/>
    <w:rsid w:val="00B5276B"/>
    <w:rsid w:val="00B5313E"/>
    <w:rsid w:val="00B543C4"/>
    <w:rsid w:val="00B560B2"/>
    <w:rsid w:val="00B56FE5"/>
    <w:rsid w:val="00B57515"/>
    <w:rsid w:val="00B5766D"/>
    <w:rsid w:val="00B57971"/>
    <w:rsid w:val="00B600CD"/>
    <w:rsid w:val="00B600FC"/>
    <w:rsid w:val="00B61390"/>
    <w:rsid w:val="00B6146F"/>
    <w:rsid w:val="00B61B08"/>
    <w:rsid w:val="00B62CC9"/>
    <w:rsid w:val="00B62D0E"/>
    <w:rsid w:val="00B62D73"/>
    <w:rsid w:val="00B64962"/>
    <w:rsid w:val="00B70D56"/>
    <w:rsid w:val="00B70DB6"/>
    <w:rsid w:val="00B72E82"/>
    <w:rsid w:val="00B7425B"/>
    <w:rsid w:val="00B75094"/>
    <w:rsid w:val="00B751CB"/>
    <w:rsid w:val="00B80E33"/>
    <w:rsid w:val="00B81FB3"/>
    <w:rsid w:val="00B84949"/>
    <w:rsid w:val="00B84BAA"/>
    <w:rsid w:val="00B86678"/>
    <w:rsid w:val="00B90735"/>
    <w:rsid w:val="00B929C6"/>
    <w:rsid w:val="00B93A20"/>
    <w:rsid w:val="00B942D0"/>
    <w:rsid w:val="00B947E0"/>
    <w:rsid w:val="00B94C54"/>
    <w:rsid w:val="00B963CD"/>
    <w:rsid w:val="00B96F14"/>
    <w:rsid w:val="00B97420"/>
    <w:rsid w:val="00BA049B"/>
    <w:rsid w:val="00BA0593"/>
    <w:rsid w:val="00BA0823"/>
    <w:rsid w:val="00BA3E9D"/>
    <w:rsid w:val="00BA6E76"/>
    <w:rsid w:val="00BB10E3"/>
    <w:rsid w:val="00BB29B9"/>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07A7"/>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B3B"/>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4F86"/>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2973"/>
    <w:rsid w:val="00CD39A5"/>
    <w:rsid w:val="00CD4C7B"/>
    <w:rsid w:val="00CD6E85"/>
    <w:rsid w:val="00CE1F64"/>
    <w:rsid w:val="00CE3549"/>
    <w:rsid w:val="00CE50C1"/>
    <w:rsid w:val="00CE5D9C"/>
    <w:rsid w:val="00CE670A"/>
    <w:rsid w:val="00CE6DFE"/>
    <w:rsid w:val="00CE7490"/>
    <w:rsid w:val="00CE7F57"/>
    <w:rsid w:val="00CF0E5B"/>
    <w:rsid w:val="00CF181D"/>
    <w:rsid w:val="00CF1E30"/>
    <w:rsid w:val="00CF5045"/>
    <w:rsid w:val="00CF5E8A"/>
    <w:rsid w:val="00CF7081"/>
    <w:rsid w:val="00CF74A2"/>
    <w:rsid w:val="00D04245"/>
    <w:rsid w:val="00D04A49"/>
    <w:rsid w:val="00D05134"/>
    <w:rsid w:val="00D066F3"/>
    <w:rsid w:val="00D07D63"/>
    <w:rsid w:val="00D101C4"/>
    <w:rsid w:val="00D102B0"/>
    <w:rsid w:val="00D1032A"/>
    <w:rsid w:val="00D10424"/>
    <w:rsid w:val="00D12307"/>
    <w:rsid w:val="00D12448"/>
    <w:rsid w:val="00D1363D"/>
    <w:rsid w:val="00D136CF"/>
    <w:rsid w:val="00D1696E"/>
    <w:rsid w:val="00D16AA2"/>
    <w:rsid w:val="00D16F87"/>
    <w:rsid w:val="00D17961"/>
    <w:rsid w:val="00D17C37"/>
    <w:rsid w:val="00D218A1"/>
    <w:rsid w:val="00D221A4"/>
    <w:rsid w:val="00D24257"/>
    <w:rsid w:val="00D30A6B"/>
    <w:rsid w:val="00D33D90"/>
    <w:rsid w:val="00D33E7F"/>
    <w:rsid w:val="00D351C2"/>
    <w:rsid w:val="00D36E4F"/>
    <w:rsid w:val="00D41E58"/>
    <w:rsid w:val="00D42E0A"/>
    <w:rsid w:val="00D43866"/>
    <w:rsid w:val="00D43E63"/>
    <w:rsid w:val="00D442A1"/>
    <w:rsid w:val="00D44601"/>
    <w:rsid w:val="00D45E4B"/>
    <w:rsid w:val="00D52B48"/>
    <w:rsid w:val="00D530C0"/>
    <w:rsid w:val="00D55A4F"/>
    <w:rsid w:val="00D574FD"/>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4D95"/>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42A0"/>
    <w:rsid w:val="00E45D6D"/>
    <w:rsid w:val="00E50FBD"/>
    <w:rsid w:val="00E514CE"/>
    <w:rsid w:val="00E52084"/>
    <w:rsid w:val="00E557CE"/>
    <w:rsid w:val="00E55B4B"/>
    <w:rsid w:val="00E5699E"/>
    <w:rsid w:val="00E57DB7"/>
    <w:rsid w:val="00E6091F"/>
    <w:rsid w:val="00E624D0"/>
    <w:rsid w:val="00E62835"/>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BC6"/>
    <w:rsid w:val="00F2757B"/>
    <w:rsid w:val="00F27AC2"/>
    <w:rsid w:val="00F27C67"/>
    <w:rsid w:val="00F3067C"/>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2B8"/>
    <w:rsid w:val="00FA1C1A"/>
    <w:rsid w:val="00FA2743"/>
    <w:rsid w:val="00FA2E55"/>
    <w:rsid w:val="00FA3D4B"/>
    <w:rsid w:val="00FA620E"/>
    <w:rsid w:val="00FA6F5A"/>
    <w:rsid w:val="00FB0B87"/>
    <w:rsid w:val="00FB13E9"/>
    <w:rsid w:val="00FB17E6"/>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1B5"/>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850"/>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047500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745</Words>
  <Characters>4249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2</cp:revision>
  <cp:lastPrinted>2016-01-11T02:35:00Z</cp:lastPrinted>
  <dcterms:created xsi:type="dcterms:W3CDTF">2020-10-23T06:32:00Z</dcterms:created>
  <dcterms:modified xsi:type="dcterms:W3CDTF">2020-10-23T06:32:00Z</dcterms:modified>
</cp:coreProperties>
</file>